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A0" w:rsidRPr="0091312D" w:rsidRDefault="00076DE9" w:rsidP="00076DE9">
      <w:pPr>
        <w:widowControl w:val="0"/>
        <w:jc w:val="center"/>
        <w:rPr>
          <w:b/>
          <w:sz w:val="28"/>
          <w:szCs w:val="28"/>
          <w:lang w:val="kk-KZ"/>
        </w:rPr>
      </w:pPr>
      <w:bookmarkStart w:id="0" w:name="_Toc169667569"/>
      <w:r w:rsidRPr="0091312D">
        <w:rPr>
          <w:b/>
          <w:sz w:val="28"/>
          <w:szCs w:val="28"/>
          <w:lang w:val="kk-KZ"/>
        </w:rPr>
        <w:t xml:space="preserve">№ </w:t>
      </w:r>
      <w:r w:rsidR="000A11A0" w:rsidRPr="0091312D">
        <w:rPr>
          <w:b/>
          <w:sz w:val="28"/>
          <w:szCs w:val="28"/>
          <w:lang w:val="kk-KZ"/>
        </w:rPr>
        <w:t>5</w:t>
      </w:r>
      <w:r w:rsidRPr="0091312D">
        <w:rPr>
          <w:b/>
          <w:sz w:val="28"/>
          <w:szCs w:val="28"/>
          <w:lang w:val="kk-KZ"/>
        </w:rPr>
        <w:t xml:space="preserve"> </w:t>
      </w:r>
      <w:r w:rsidR="000A11A0" w:rsidRPr="0091312D">
        <w:rPr>
          <w:b/>
          <w:sz w:val="28"/>
          <w:szCs w:val="28"/>
          <w:lang w:val="kk-KZ"/>
        </w:rPr>
        <w:t xml:space="preserve">ЗЕРТХАНАЛЫҚ ЖҰМЫС </w:t>
      </w:r>
    </w:p>
    <w:bookmarkEnd w:id="0"/>
    <w:p w:rsidR="0091312D" w:rsidRPr="0091312D" w:rsidRDefault="0091312D" w:rsidP="0091312D">
      <w:pPr>
        <w:widowControl w:val="0"/>
        <w:jc w:val="center"/>
        <w:rPr>
          <w:b/>
          <w:snapToGrid w:val="0"/>
          <w:sz w:val="28"/>
          <w:szCs w:val="28"/>
          <w:u w:val="single"/>
          <w:lang w:val="kk-KZ"/>
        </w:rPr>
      </w:pPr>
      <w:r w:rsidRPr="0091312D">
        <w:rPr>
          <w:b/>
          <w:sz w:val="28"/>
          <w:szCs w:val="28"/>
          <w:lang w:val="kk-KZ"/>
        </w:rPr>
        <w:t>Сұйықтың тұтқырлық коэффициентін Стокс әдісі бойынша анықтау</w:t>
      </w:r>
    </w:p>
    <w:p w:rsidR="0091312D" w:rsidRDefault="0091312D" w:rsidP="00076DE9">
      <w:pPr>
        <w:widowControl w:val="0"/>
        <w:rPr>
          <w:snapToGrid w:val="0"/>
          <w:sz w:val="28"/>
          <w:szCs w:val="28"/>
          <w:u w:val="single"/>
          <w:lang w:val="kk-KZ"/>
        </w:rPr>
      </w:pPr>
    </w:p>
    <w:p w:rsidR="00076DE9" w:rsidRDefault="00076DE9" w:rsidP="00076DE9">
      <w:pPr>
        <w:widowControl w:val="0"/>
        <w:rPr>
          <w:snapToGrid w:val="0"/>
          <w:sz w:val="28"/>
          <w:szCs w:val="28"/>
          <w:lang w:val="kk-KZ"/>
        </w:rPr>
      </w:pPr>
      <w:r w:rsidRPr="007E6DE2">
        <w:rPr>
          <w:snapToGrid w:val="0"/>
          <w:sz w:val="28"/>
          <w:szCs w:val="28"/>
          <w:u w:val="single"/>
          <w:lang w:val="kk-KZ"/>
        </w:rPr>
        <w:t>Сабақтың оқулық мақсаты</w:t>
      </w:r>
      <w:r>
        <w:rPr>
          <w:snapToGrid w:val="0"/>
          <w:sz w:val="28"/>
          <w:szCs w:val="28"/>
          <w:lang w:val="kk-KZ"/>
        </w:rPr>
        <w:t xml:space="preserve"> </w:t>
      </w:r>
    </w:p>
    <w:p w:rsidR="00076DE9" w:rsidRPr="007E6DE2" w:rsidRDefault="00076DE9" w:rsidP="00076DE9">
      <w:pPr>
        <w:widowControl w:val="0"/>
        <w:ind w:firstLine="708"/>
        <w:jc w:val="both"/>
        <w:rPr>
          <w:rFonts w:ascii="Courier New" w:hAnsi="Courier New"/>
          <w:snapToGrid w:val="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Сабақтың оқулық мақсаты болып сұйықтағы ішкі үйкеліс күш құбылысының және тұтқыр сұйықтағы денелердің қозғалыс зерттеуі болып табылады. Ішкі үйкеліс құбылысы технологиялдық процестерде үлкен роль атқарады</w:t>
      </w:r>
      <w:r w:rsidRPr="0092147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Тұтқырлық кейбір технологиялық процестердің жылдамдығын анықтайды</w:t>
      </w:r>
      <w:r w:rsidRPr="0092147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Сұйықтық ортада денелердің қозғалыс процесі кейбір инженерлік есептердің іші</w:t>
      </w:r>
      <w:bookmarkStart w:id="1" w:name="_GoBack"/>
      <w:bookmarkEnd w:id="1"/>
      <w:r>
        <w:rPr>
          <w:sz w:val="28"/>
          <w:szCs w:val="28"/>
          <w:lang w:val="kk-KZ"/>
        </w:rPr>
        <w:t>нде маңызды фактор болып табылады</w:t>
      </w:r>
      <w:r w:rsidRPr="0092147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Берілген жұмыста студенттер шар тәрізді пішінді денелердің сұйықтағы қозғалысымен танысады, Стокс тәсілмен сұйықтың тұтқырлық коэффициентін анықтауға үйренеді</w:t>
      </w:r>
      <w:r w:rsidRPr="0092147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Берілген әдіс тұтқырлықты өлшеу приборлардың-шартәрізді вискозиметрдің жұмыс істеу принципіне негізделген.</w:t>
      </w:r>
    </w:p>
    <w:p w:rsidR="00076DE9" w:rsidRDefault="00076DE9" w:rsidP="00076DE9">
      <w:pPr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Зертханалық жұмыстың мазмұны</w:t>
      </w:r>
    </w:p>
    <w:p w:rsidR="00076DE9" w:rsidRPr="00085A68" w:rsidRDefault="00076DE9" w:rsidP="00076DE9">
      <w:pPr>
        <w:jc w:val="both"/>
        <w:rPr>
          <w:sz w:val="28"/>
          <w:szCs w:val="28"/>
          <w:lang w:val="kk-KZ"/>
        </w:rPr>
      </w:pPr>
      <w:r w:rsidRPr="00BE7504">
        <w:rPr>
          <w:sz w:val="28"/>
          <w:szCs w:val="28"/>
          <w:lang w:val="kk-KZ"/>
        </w:rPr>
        <w:t xml:space="preserve">Стокс тәсілмен эксперименталды </w:t>
      </w:r>
      <w:r>
        <w:rPr>
          <w:sz w:val="28"/>
          <w:szCs w:val="28"/>
          <w:lang w:val="kk-KZ"/>
        </w:rPr>
        <w:t>түрде сұйықтың тұтқырлық коэффициентің анықталады</w:t>
      </w:r>
      <w:r w:rsidRPr="00085A68">
        <w:rPr>
          <w:sz w:val="28"/>
          <w:szCs w:val="28"/>
          <w:lang w:val="kk-KZ"/>
        </w:rPr>
        <w:t>.</w:t>
      </w:r>
    </w:p>
    <w:p w:rsidR="00076DE9" w:rsidRPr="00921471" w:rsidRDefault="00076DE9" w:rsidP="00076DE9">
      <w:pPr>
        <w:jc w:val="both"/>
        <w:rPr>
          <w:sz w:val="28"/>
          <w:szCs w:val="28"/>
          <w:u w:val="single"/>
          <w:lang w:val="kk-KZ"/>
        </w:rPr>
      </w:pPr>
      <w:r w:rsidRPr="00921471">
        <w:rPr>
          <w:sz w:val="28"/>
          <w:szCs w:val="28"/>
          <w:u w:val="single"/>
          <w:lang w:val="kk-KZ"/>
        </w:rPr>
        <w:t>Баз</w:t>
      </w:r>
      <w:r>
        <w:rPr>
          <w:sz w:val="28"/>
          <w:szCs w:val="28"/>
          <w:u w:val="single"/>
          <w:lang w:val="kk-KZ"/>
        </w:rPr>
        <w:t xml:space="preserve">алық </w:t>
      </w:r>
      <w:r w:rsidRPr="00921471">
        <w:rPr>
          <w:sz w:val="28"/>
          <w:szCs w:val="28"/>
          <w:u w:val="single"/>
          <w:lang w:val="kk-KZ"/>
        </w:rPr>
        <w:t>материал.</w:t>
      </w:r>
    </w:p>
    <w:p w:rsidR="00076DE9" w:rsidRDefault="00076DE9" w:rsidP="00076DE9">
      <w:pPr>
        <w:jc w:val="both"/>
        <w:rPr>
          <w:sz w:val="28"/>
          <w:szCs w:val="28"/>
          <w:lang w:val="kk-KZ"/>
        </w:rPr>
      </w:pPr>
      <w:r w:rsidRPr="000E35E7">
        <w:rPr>
          <w:sz w:val="28"/>
          <w:szCs w:val="28"/>
          <w:lang w:val="kk-KZ"/>
        </w:rPr>
        <w:t xml:space="preserve">Жұмысты дұрыс жасап тапсыру үшін </w:t>
      </w:r>
      <w:r>
        <w:rPr>
          <w:sz w:val="28"/>
          <w:szCs w:val="28"/>
          <w:lang w:val="kk-KZ"/>
        </w:rPr>
        <w:t>тасымалдау құбылыстарын білу керек, импульстің тасымалдануын, ағынның үздіксіздігі және Бернулли теңдеуін, тұтқыр ортада қозғалатын денеге әсер ететін кедергі күшін анықтауын, тұтқырлық және ішкі үйкеліс күш ұғымдарын</w:t>
      </w:r>
      <w:r w:rsidRPr="00921471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Импульс тасымалданы құбылысының жылдамдық градиентінің және тұтқырлық ұғымдарының физикалық мәнін түсіну</w:t>
      </w:r>
      <w:r w:rsidRPr="00921471">
        <w:rPr>
          <w:sz w:val="28"/>
          <w:szCs w:val="28"/>
          <w:lang w:val="kk-KZ"/>
        </w:rPr>
        <w:t xml:space="preserve">. </w:t>
      </w:r>
    </w:p>
    <w:p w:rsidR="00076DE9" w:rsidRDefault="00076DE9" w:rsidP="00076DE9">
      <w:pPr>
        <w:jc w:val="both"/>
        <w:rPr>
          <w:sz w:val="28"/>
          <w:szCs w:val="28"/>
          <w:lang w:val="kk-KZ"/>
        </w:rPr>
      </w:pPr>
      <w:r w:rsidRPr="00085A68">
        <w:rPr>
          <w:sz w:val="28"/>
          <w:szCs w:val="28"/>
          <w:u w:val="single"/>
          <w:lang w:val="kk-KZ"/>
        </w:rPr>
        <w:t>Сабаққа дайындық</w:t>
      </w:r>
      <w:r w:rsidRPr="00921471">
        <w:rPr>
          <w:sz w:val="28"/>
          <w:szCs w:val="28"/>
          <w:u w:val="single"/>
          <w:lang w:val="kk-KZ"/>
        </w:rPr>
        <w:t>:</w:t>
      </w:r>
      <w:r w:rsidRPr="00921471">
        <w:rPr>
          <w:sz w:val="28"/>
          <w:szCs w:val="28"/>
          <w:lang w:val="kk-KZ"/>
        </w:rPr>
        <w:t xml:space="preserve"> </w:t>
      </w:r>
    </w:p>
    <w:p w:rsidR="00076DE9" w:rsidRDefault="00076DE9" w:rsidP="00076DE9">
      <w:pPr>
        <w:jc w:val="both"/>
        <w:rPr>
          <w:sz w:val="28"/>
          <w:szCs w:val="28"/>
          <w:lang w:val="kk-KZ"/>
        </w:rPr>
      </w:pPr>
      <w:r w:rsidRPr="009052CB">
        <w:rPr>
          <w:sz w:val="28"/>
          <w:szCs w:val="28"/>
          <w:lang w:val="kk-KZ"/>
        </w:rPr>
        <w:t>Қайталау, қажет болса баз</w:t>
      </w:r>
      <w:r>
        <w:rPr>
          <w:sz w:val="28"/>
          <w:szCs w:val="28"/>
          <w:lang w:val="kk-KZ"/>
        </w:rPr>
        <w:t>алық материалдың сұрақтарын оқу. Мысалы:</w:t>
      </w:r>
    </w:p>
    <w:p w:rsidR="00076DE9" w:rsidRPr="000E35E7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Н. Қойшыбаев. А.О. Шарықбаев. </w:t>
      </w:r>
      <w:r w:rsidRPr="000E35E7">
        <w:rPr>
          <w:sz w:val="28"/>
          <w:szCs w:val="28"/>
          <w:lang w:val="kk-KZ"/>
        </w:rPr>
        <w:t xml:space="preserve">Физика </w:t>
      </w:r>
      <w:r w:rsidRPr="000E35E7">
        <w:rPr>
          <w:sz w:val="28"/>
          <w:szCs w:val="28"/>
          <w:lang w:val="en-US"/>
        </w:rPr>
        <w:t>I</w:t>
      </w:r>
      <w:r w:rsidRPr="000E35E7">
        <w:rPr>
          <w:sz w:val="28"/>
          <w:szCs w:val="28"/>
        </w:rPr>
        <w:t xml:space="preserve"> </w:t>
      </w:r>
      <w:r w:rsidRPr="000E35E7">
        <w:rPr>
          <w:sz w:val="28"/>
          <w:szCs w:val="28"/>
          <w:lang w:val="kk-KZ"/>
        </w:rPr>
        <w:t>том, Алматы 2001</w:t>
      </w:r>
      <w:r>
        <w:rPr>
          <w:sz w:val="28"/>
          <w:szCs w:val="28"/>
          <w:lang w:val="kk-KZ"/>
        </w:rPr>
        <w:t xml:space="preserve"> 96,198-210 б</w:t>
      </w:r>
      <w:r w:rsidRPr="000E35E7">
        <w:rPr>
          <w:sz w:val="28"/>
          <w:szCs w:val="28"/>
          <w:lang w:val="kk-KZ"/>
        </w:rPr>
        <w:t xml:space="preserve">. </w:t>
      </w:r>
    </w:p>
    <w:p w:rsidR="00076DE9" w:rsidRPr="000E35E7" w:rsidRDefault="00076DE9" w:rsidP="00076DE9">
      <w:pPr>
        <w:jc w:val="both"/>
        <w:rPr>
          <w:sz w:val="28"/>
          <w:szCs w:val="28"/>
          <w:lang w:val="kk-KZ"/>
        </w:rPr>
      </w:pPr>
      <w:r w:rsidRPr="000E35E7">
        <w:rPr>
          <w:sz w:val="28"/>
          <w:szCs w:val="28"/>
          <w:lang w:val="kk-KZ"/>
        </w:rPr>
        <w:t xml:space="preserve">И.В. Савельев. Жалпы физика курсы 1, </w:t>
      </w:r>
      <w:r>
        <w:rPr>
          <w:sz w:val="28"/>
          <w:szCs w:val="28"/>
          <w:lang w:val="kk-KZ"/>
        </w:rPr>
        <w:t xml:space="preserve">А.: </w:t>
      </w:r>
      <w:r w:rsidRPr="000E35E7">
        <w:rPr>
          <w:sz w:val="28"/>
          <w:szCs w:val="28"/>
        </w:rPr>
        <w:t>М</w:t>
      </w:r>
      <w:r w:rsidRPr="000E35E7">
        <w:rPr>
          <w:sz w:val="28"/>
          <w:szCs w:val="28"/>
          <w:lang w:val="kk-KZ"/>
        </w:rPr>
        <w:t>ектеп</w:t>
      </w:r>
      <w:r>
        <w:rPr>
          <w:sz w:val="28"/>
          <w:szCs w:val="28"/>
          <w:lang w:val="kk-KZ"/>
        </w:rPr>
        <w:t>- 1977 бет. 322-347,</w:t>
      </w:r>
    </w:p>
    <w:p w:rsidR="00076DE9" w:rsidRPr="000E35E7" w:rsidRDefault="00076DE9" w:rsidP="00076DE9">
      <w:pPr>
        <w:ind w:firstLine="720"/>
        <w:jc w:val="both"/>
        <w:rPr>
          <w:sz w:val="28"/>
          <w:szCs w:val="28"/>
        </w:rPr>
      </w:pPr>
      <w:r w:rsidRPr="000E35E7">
        <w:rPr>
          <w:sz w:val="28"/>
          <w:szCs w:val="28"/>
        </w:rPr>
        <w:t xml:space="preserve"> (</w:t>
      </w:r>
      <w:r w:rsidRPr="000E35E7">
        <w:rPr>
          <w:sz w:val="28"/>
          <w:szCs w:val="28"/>
          <w:lang w:val="kk-KZ"/>
        </w:rPr>
        <w:t>дә</w:t>
      </w:r>
      <w:proofErr w:type="gramStart"/>
      <w:r w:rsidRPr="000E35E7">
        <w:rPr>
          <w:sz w:val="28"/>
          <w:szCs w:val="28"/>
          <w:lang w:val="kk-KZ"/>
        </w:rPr>
        <w:t>р</w:t>
      </w:r>
      <w:proofErr w:type="gramEnd"/>
      <w:r w:rsidRPr="000E35E7">
        <w:rPr>
          <w:sz w:val="28"/>
          <w:szCs w:val="28"/>
          <w:lang w:val="kk-KZ"/>
        </w:rPr>
        <w:t>іс материалдары</w:t>
      </w:r>
      <w:r w:rsidRPr="000E35E7">
        <w:rPr>
          <w:sz w:val="28"/>
          <w:szCs w:val="28"/>
        </w:rPr>
        <w:t>).</w:t>
      </w:r>
    </w:p>
    <w:p w:rsidR="00076DE9" w:rsidRPr="00F12F08" w:rsidRDefault="00076DE9" w:rsidP="00076DE9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>Кіру бақылау</w:t>
      </w:r>
      <w:r w:rsidRPr="00F12F08">
        <w:rPr>
          <w:sz w:val="28"/>
          <w:szCs w:val="28"/>
          <w:u w:val="single"/>
        </w:rPr>
        <w:t xml:space="preserve"> </w:t>
      </w:r>
      <w:r w:rsidRPr="000E35E7">
        <w:rPr>
          <w:sz w:val="28"/>
          <w:szCs w:val="28"/>
          <w:u w:val="single"/>
        </w:rPr>
        <w:t>(</w:t>
      </w:r>
      <w:r w:rsidRPr="000E35E7">
        <w:rPr>
          <w:sz w:val="28"/>
          <w:szCs w:val="28"/>
          <w:u w:val="single"/>
          <w:lang w:val="kk-KZ"/>
        </w:rPr>
        <w:t>өздік тексеру</w:t>
      </w:r>
      <w:r w:rsidRPr="000E35E7">
        <w:rPr>
          <w:sz w:val="28"/>
          <w:szCs w:val="28"/>
          <w:u w:val="single"/>
        </w:rPr>
        <w:t xml:space="preserve">) </w:t>
      </w:r>
    </w:p>
    <w:p w:rsidR="00076DE9" w:rsidRDefault="00076DE9" w:rsidP="00076DE9">
      <w:pPr>
        <w:jc w:val="both"/>
        <w:rPr>
          <w:sz w:val="28"/>
          <w:szCs w:val="28"/>
          <w:lang w:val="kk-KZ"/>
        </w:rPr>
      </w:pPr>
      <w:r w:rsidRPr="000E35E7">
        <w:rPr>
          <w:sz w:val="28"/>
          <w:szCs w:val="28"/>
          <w:lang w:val="kk-KZ"/>
        </w:rPr>
        <w:t>Зертханалық жұмысқа дайындық жұмыс жасау үшін кесте бойынша және жалпы анықтамалар</w:t>
      </w:r>
      <w:r>
        <w:rPr>
          <w:sz w:val="28"/>
          <w:szCs w:val="28"/>
          <w:lang w:val="kk-KZ"/>
        </w:rPr>
        <w:t xml:space="preserve"> бойынша тексеріледі:</w:t>
      </w:r>
    </w:p>
    <w:p w:rsidR="00076DE9" w:rsidRPr="00085A68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Сұйықта шариктің түсу биіктігін қалай анықтауға болады</w:t>
      </w:r>
      <w:r w:rsidRPr="00085A68">
        <w:rPr>
          <w:sz w:val="28"/>
          <w:szCs w:val="28"/>
          <w:lang w:val="kk-KZ"/>
        </w:rPr>
        <w:t>?</w:t>
      </w:r>
    </w:p>
    <w:p w:rsidR="00076DE9" w:rsidRPr="00085A68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Сұйықта шарик қалай қозғалады</w:t>
      </w:r>
      <w:r w:rsidRPr="00085A68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қозғалыс сипаты</w:t>
      </w:r>
      <w:r w:rsidRPr="00085A68">
        <w:rPr>
          <w:sz w:val="28"/>
          <w:szCs w:val="28"/>
          <w:lang w:val="kk-KZ"/>
        </w:rPr>
        <w:t>)?</w:t>
      </w:r>
    </w:p>
    <w:p w:rsidR="00076DE9" w:rsidRPr="00085A68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Шарикті судың ішіне қалай түсіру керек және оның төмен жатық түсуіне қалай жетуге болады</w:t>
      </w:r>
      <w:r w:rsidRPr="00085A68">
        <w:rPr>
          <w:sz w:val="28"/>
          <w:szCs w:val="28"/>
          <w:lang w:val="kk-KZ"/>
        </w:rPr>
        <w:t>?</w:t>
      </w:r>
    </w:p>
    <w:p w:rsidR="00076DE9" w:rsidRPr="00085A68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Экспериментті орындалған деп есептеуге болады ма, егер шарик қозғалыс процесс ішінде құбырдың сыртымен қозғалатын болса</w:t>
      </w:r>
      <w:r w:rsidRPr="00085A68">
        <w:rPr>
          <w:sz w:val="28"/>
          <w:szCs w:val="28"/>
          <w:lang w:val="kk-KZ"/>
        </w:rPr>
        <w:t>?</w:t>
      </w:r>
    </w:p>
    <w:p w:rsidR="00076DE9" w:rsidRPr="00085A68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Биіктікті анықтайтын өлшеуіш прибордың қателігін қалай анықтауға болады</w:t>
      </w:r>
      <w:r w:rsidRPr="00085A68">
        <w:rPr>
          <w:sz w:val="28"/>
          <w:szCs w:val="28"/>
          <w:lang w:val="kk-KZ"/>
        </w:rPr>
        <w:t>?</w:t>
      </w:r>
    </w:p>
    <w:p w:rsidR="00076DE9" w:rsidRPr="00085A68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Штангенциркуль көмегімен шариктің диаметрін қалай анықтауға болады</w:t>
      </w:r>
      <w:r w:rsidRPr="00085A68">
        <w:rPr>
          <w:sz w:val="28"/>
          <w:szCs w:val="28"/>
          <w:lang w:val="kk-KZ"/>
        </w:rPr>
        <w:t>?</w:t>
      </w:r>
    </w:p>
    <w:p w:rsidR="00076DE9" w:rsidRPr="00085A68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Сұйық ішінде еркін қозғалатын шарикке қандай күштер әсер етеді</w:t>
      </w:r>
      <w:r w:rsidRPr="00085A68">
        <w:rPr>
          <w:sz w:val="28"/>
          <w:szCs w:val="28"/>
          <w:lang w:val="kk-KZ"/>
        </w:rPr>
        <w:t>?</w:t>
      </w:r>
    </w:p>
    <w:p w:rsidR="00076DE9" w:rsidRPr="00D7405D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Берілген жұмыста не өлшенеді</w:t>
      </w:r>
      <w:r w:rsidRPr="00D7405D">
        <w:rPr>
          <w:sz w:val="28"/>
          <w:szCs w:val="28"/>
          <w:lang w:val="kk-KZ"/>
        </w:rPr>
        <w:t>?</w:t>
      </w:r>
    </w:p>
    <w:p w:rsidR="00076DE9" w:rsidRPr="00D7405D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9. Динамикалық тұтқырлық қай формула бойынша есептелінеді</w:t>
      </w:r>
      <w:r w:rsidRPr="00D7405D">
        <w:rPr>
          <w:sz w:val="28"/>
          <w:szCs w:val="28"/>
          <w:lang w:val="kk-KZ"/>
        </w:rPr>
        <w:t xml:space="preserve">? </w:t>
      </w:r>
      <w:r>
        <w:rPr>
          <w:sz w:val="28"/>
          <w:szCs w:val="28"/>
          <w:lang w:val="kk-KZ"/>
        </w:rPr>
        <w:t>Оның өлшем бірлігі</w:t>
      </w:r>
      <w:r w:rsidRPr="00D7405D">
        <w:rPr>
          <w:sz w:val="28"/>
          <w:szCs w:val="28"/>
          <w:lang w:val="kk-KZ"/>
        </w:rPr>
        <w:t>?</w:t>
      </w:r>
    </w:p>
    <w:p w:rsidR="00076DE9" w:rsidRPr="00D7405D" w:rsidRDefault="00076DE9" w:rsidP="00076DE9">
      <w:pPr>
        <w:pStyle w:val="a7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Есептің нәтижесінде неше мәнді сан болу қажет (нәтиже қай дәлдікпен жазылады)</w:t>
      </w:r>
      <w:r w:rsidRPr="00D7405D">
        <w:rPr>
          <w:sz w:val="28"/>
          <w:szCs w:val="28"/>
          <w:lang w:val="kk-KZ"/>
        </w:rPr>
        <w:t>?</w:t>
      </w:r>
    </w:p>
    <w:p w:rsidR="00076DE9" w:rsidRPr="00D7405D" w:rsidRDefault="00076DE9" w:rsidP="00076DE9">
      <w:pPr>
        <w:jc w:val="both"/>
        <w:rPr>
          <w:sz w:val="28"/>
          <w:szCs w:val="28"/>
          <w:u w:val="single"/>
          <w:lang w:val="kk-KZ"/>
        </w:rPr>
      </w:pPr>
      <w:r w:rsidRPr="000E35E7">
        <w:rPr>
          <w:sz w:val="28"/>
          <w:szCs w:val="28"/>
          <w:u w:val="single"/>
          <w:lang w:val="kk-KZ"/>
        </w:rPr>
        <w:t>Құрал жабдықтар</w:t>
      </w:r>
      <w:r w:rsidRPr="00D7405D">
        <w:rPr>
          <w:sz w:val="28"/>
          <w:szCs w:val="28"/>
          <w:u w:val="single"/>
          <w:lang w:val="kk-KZ"/>
        </w:rPr>
        <w:t>:</w:t>
      </w:r>
    </w:p>
    <w:p w:rsidR="00076DE9" w:rsidRPr="00076DE9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Сұйықпен толтырылған шынылық трубка, шариктер, сызғыш, </w:t>
      </w:r>
      <w:r w:rsidRPr="00076DE9">
        <w:rPr>
          <w:sz w:val="28"/>
          <w:szCs w:val="28"/>
          <w:lang w:val="kk-KZ"/>
        </w:rPr>
        <w:t>штангенциркуль, секунд</w:t>
      </w:r>
      <w:r>
        <w:rPr>
          <w:sz w:val="28"/>
          <w:szCs w:val="28"/>
          <w:lang w:val="kk-KZ"/>
        </w:rPr>
        <w:t>өлшегіш</w:t>
      </w:r>
      <w:r w:rsidRPr="00076DE9">
        <w:rPr>
          <w:sz w:val="28"/>
          <w:szCs w:val="28"/>
          <w:lang w:val="kk-KZ"/>
        </w:rPr>
        <w:t>.</w:t>
      </w:r>
    </w:p>
    <w:p w:rsidR="00076DE9" w:rsidRDefault="00076DE9" w:rsidP="00076DE9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BE7504">
        <w:rPr>
          <w:snapToGrid w:val="0"/>
          <w:sz w:val="28"/>
          <w:szCs w:val="28"/>
          <w:u w:val="single"/>
          <w:lang w:val="kk-KZ"/>
        </w:rPr>
        <w:t>Теориялық кіріспе</w:t>
      </w:r>
      <w:r>
        <w:rPr>
          <w:snapToGrid w:val="0"/>
          <w:sz w:val="28"/>
          <w:szCs w:val="28"/>
          <w:lang w:val="kk-KZ"/>
        </w:rPr>
        <w:t>:</w:t>
      </w:r>
    </w:p>
    <w:p w:rsidR="00076DE9" w:rsidRPr="007E6DE2" w:rsidRDefault="00076DE9" w:rsidP="00076DE9">
      <w:pPr>
        <w:widowControl w:val="0"/>
        <w:jc w:val="both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snapToGrid w:val="0"/>
          <w:sz w:val="28"/>
          <w:szCs w:val="28"/>
          <w:lang w:val="kk-KZ"/>
        </w:rPr>
        <w:t>Екi қабат арасындағы әсер ететiн iшкi үйкелiс күшi(тұтқырлық) олардың түйсiп тұрған ауданына және жылдамдық градиентiне тура пропорционал</w:t>
      </w:r>
      <w:r w:rsidRPr="007E6DE2">
        <w:rPr>
          <w:rFonts w:ascii="Courier New" w:hAnsi="Courier New"/>
          <w:snapToGrid w:val="0"/>
          <w:sz w:val="28"/>
          <w:szCs w:val="28"/>
          <w:lang w:val="kk-KZ"/>
        </w:rPr>
        <w:t xml:space="preserve">: </w:t>
      </w:r>
    </w:p>
    <w:p w:rsidR="00076DE9" w:rsidRPr="00EF2F68" w:rsidRDefault="00076DE9" w:rsidP="00076DE9">
      <w:pPr>
        <w:widowControl w:val="0"/>
        <w:jc w:val="center"/>
        <w:rPr>
          <w:rFonts w:ascii="Courier New" w:hAnsi="Courier New"/>
          <w:snapToGrid w:val="0"/>
          <w:sz w:val="28"/>
          <w:szCs w:val="28"/>
        </w:rPr>
      </w:pPr>
      <w:r w:rsidRPr="00EF2F68">
        <w:rPr>
          <w:rFonts w:ascii="Courier New" w:hAnsi="Courier New"/>
          <w:snapToGrid w:val="0"/>
          <w:position w:val="-24"/>
          <w:sz w:val="28"/>
          <w:szCs w:val="28"/>
        </w:rPr>
        <w:object w:dxaOrig="17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05pt;height:30.85pt" o:ole="" fillcolor="window">
            <v:imagedata r:id="rId6" o:title=""/>
          </v:shape>
          <o:OLEObject Type="Embed" ProgID="Equation.3" ShapeID="_x0000_i1025" DrawAspect="Content" ObjectID="_1609251334" r:id="rId7"/>
        </w:object>
      </w:r>
    </w:p>
    <w:p w:rsidR="00076DE9" w:rsidRPr="00EF2F68" w:rsidRDefault="00076DE9" w:rsidP="00076DE9">
      <w:pPr>
        <w:widowControl w:val="0"/>
        <w:jc w:val="both"/>
        <w:rPr>
          <w:rFonts w:ascii="Courier New" w:hAnsi="Courier New"/>
          <w:snapToGrid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6985</wp:posOffset>
            </wp:positionV>
            <wp:extent cx="1459865" cy="3352800"/>
            <wp:effectExtent l="0" t="0" r="698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86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2F68">
        <w:rPr>
          <w:snapToGrid w:val="0"/>
          <w:sz w:val="28"/>
          <w:szCs w:val="28"/>
          <w:lang w:val="kk-KZ"/>
        </w:rPr>
        <w:t>Мұндағы</w:t>
      </w:r>
      <w:r w:rsidRPr="00EF2F68">
        <w:rPr>
          <w:rFonts w:ascii="Courier New" w:hAnsi="Courier New"/>
          <w:snapToGrid w:val="0"/>
          <w:sz w:val="28"/>
          <w:szCs w:val="28"/>
        </w:rPr>
        <w:t xml:space="preserve"> </w:t>
      </w:r>
      <w:r w:rsidRPr="00EF2F68">
        <w:rPr>
          <w:position w:val="-10"/>
          <w:sz w:val="28"/>
          <w:szCs w:val="28"/>
        </w:rPr>
        <w:object w:dxaOrig="200" w:dyaOrig="260">
          <v:shape id="_x0000_i1026" type="#_x0000_t75" style="width:10.3pt;height:13.1pt" o:ole="" fillcolor="window">
            <v:imagedata r:id="rId9" o:title=""/>
          </v:shape>
          <o:OLEObject Type="Embed" ProgID="Equation.3" ShapeID="_x0000_i1026" DrawAspect="Content" ObjectID="_1609251335" r:id="rId10"/>
        </w:object>
      </w:r>
      <w:r w:rsidRPr="00EF2F68">
        <w:rPr>
          <w:rFonts w:ascii="Courier New" w:hAnsi="Courier New"/>
          <w:snapToGrid w:val="0"/>
          <w:sz w:val="28"/>
          <w:szCs w:val="28"/>
        </w:rPr>
        <w:t xml:space="preserve"> </w:t>
      </w:r>
      <w:r w:rsidRPr="00EF2F68">
        <w:rPr>
          <w:snapToGrid w:val="0"/>
          <w:sz w:val="28"/>
          <w:szCs w:val="28"/>
          <w:lang w:val="kk-KZ"/>
        </w:rPr>
        <w:t xml:space="preserve">iшкi үйкелiс немесе тұтқырлық коэффициент деп аталады.Егер </w:t>
      </w:r>
      <w:r w:rsidRPr="00EF2F68">
        <w:rPr>
          <w:rFonts w:ascii="Courier New" w:hAnsi="Courier New"/>
          <w:snapToGrid w:val="0"/>
          <w:sz w:val="28"/>
          <w:szCs w:val="28"/>
        </w:rPr>
        <w:t>(1)</w:t>
      </w:r>
      <w:r w:rsidRPr="00EF2F68">
        <w:rPr>
          <w:snapToGrid w:val="0"/>
          <w:sz w:val="28"/>
          <w:szCs w:val="28"/>
          <w:lang w:val="kk-KZ"/>
        </w:rPr>
        <w:t>формулада сан жағынан</w:t>
      </w:r>
      <w:r w:rsidRPr="00EF2F68">
        <w:rPr>
          <w:rFonts w:ascii="Courier New" w:hAnsi="Courier New"/>
          <w:snapToGrid w:val="0"/>
          <w:sz w:val="28"/>
          <w:szCs w:val="28"/>
        </w:rPr>
        <w:t xml:space="preserve"> S=1 </w:t>
      </w:r>
      <w:r w:rsidRPr="00EF2F68">
        <w:rPr>
          <w:snapToGrid w:val="0"/>
          <w:sz w:val="28"/>
          <w:szCs w:val="28"/>
          <w:lang w:val="kk-KZ"/>
        </w:rPr>
        <w:t>және</w:t>
      </w:r>
      <w:r w:rsidRPr="00EF2F68">
        <w:rPr>
          <w:rFonts w:ascii="Courier New" w:hAnsi="Courier New"/>
          <w:snapToGrid w:val="0"/>
          <w:sz w:val="28"/>
          <w:szCs w:val="28"/>
        </w:rPr>
        <w:t xml:space="preserve"> d</w:t>
      </w:r>
      <w:r w:rsidRPr="00EF2F68">
        <w:rPr>
          <w:position w:val="-6"/>
          <w:sz w:val="28"/>
          <w:szCs w:val="28"/>
        </w:rPr>
        <w:object w:dxaOrig="200" w:dyaOrig="220">
          <v:shape id="_x0000_i1027" type="#_x0000_t75" style="width:10.3pt;height:11.2pt" o:ole="" fillcolor="window">
            <v:imagedata r:id="rId11" o:title=""/>
          </v:shape>
          <o:OLEObject Type="Embed" ProgID="Equation.DSMT4" ShapeID="_x0000_i1027" DrawAspect="Content" ObjectID="_1609251336" r:id="rId12"/>
        </w:object>
      </w:r>
      <w:r w:rsidRPr="00EF2F68">
        <w:rPr>
          <w:rFonts w:ascii="Courier New" w:hAnsi="Courier New"/>
          <w:snapToGrid w:val="0"/>
          <w:sz w:val="28"/>
          <w:szCs w:val="28"/>
        </w:rPr>
        <w:t>/</w:t>
      </w:r>
      <w:proofErr w:type="spellStart"/>
      <w:r w:rsidRPr="00EF2F68">
        <w:rPr>
          <w:rFonts w:ascii="Courier New" w:hAnsi="Courier New"/>
          <w:snapToGrid w:val="0"/>
          <w:sz w:val="28"/>
          <w:szCs w:val="28"/>
        </w:rPr>
        <w:t>dz</w:t>
      </w:r>
      <w:proofErr w:type="spellEnd"/>
      <w:r w:rsidRPr="00EF2F68">
        <w:rPr>
          <w:rFonts w:ascii="Courier New" w:hAnsi="Courier New"/>
          <w:snapToGrid w:val="0"/>
          <w:sz w:val="28"/>
          <w:szCs w:val="28"/>
        </w:rPr>
        <w:t xml:space="preserve"> = 1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Pr="00F24036">
        <w:rPr>
          <w:snapToGrid w:val="0"/>
          <w:sz w:val="28"/>
          <w:szCs w:val="28"/>
          <w:lang w:val="kk-KZ"/>
        </w:rPr>
        <w:t>деп алатын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Pr="00F24036">
        <w:rPr>
          <w:snapToGrid w:val="0"/>
          <w:sz w:val="28"/>
          <w:szCs w:val="28"/>
          <w:lang w:val="kk-KZ"/>
        </w:rPr>
        <w:t>болсақ</w:t>
      </w:r>
      <w:r w:rsidRPr="00F24036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  <w:lang w:val="kk-KZ"/>
        </w:rPr>
        <w:t xml:space="preserve"> </w:t>
      </w:r>
      <w:r w:rsidRPr="00F24036">
        <w:rPr>
          <w:snapToGrid w:val="0"/>
          <w:sz w:val="28"/>
          <w:szCs w:val="28"/>
          <w:lang w:val="kk-KZ"/>
        </w:rPr>
        <w:t>онда</w:t>
      </w:r>
      <w:r w:rsidRPr="00EF2F68">
        <w:rPr>
          <w:rFonts w:ascii="Courier New" w:hAnsi="Courier New"/>
          <w:snapToGrid w:val="0"/>
          <w:sz w:val="28"/>
          <w:szCs w:val="28"/>
        </w:rPr>
        <w:t xml:space="preserve"> </w:t>
      </w:r>
      <w:r w:rsidRPr="00EF2F68">
        <w:rPr>
          <w:position w:val="-10"/>
          <w:sz w:val="28"/>
          <w:szCs w:val="28"/>
        </w:rPr>
        <w:object w:dxaOrig="200" w:dyaOrig="260">
          <v:shape id="_x0000_i1028" type="#_x0000_t75" style="width:10.3pt;height:13.1pt" o:ole="" fillcolor="window">
            <v:imagedata r:id="rId9" o:title=""/>
          </v:shape>
          <o:OLEObject Type="Embed" ProgID="Equation.3" ShapeID="_x0000_i1028" DrawAspect="Content" ObjectID="_1609251337" r:id="rId13"/>
        </w:object>
      </w:r>
      <w:r w:rsidRPr="00EF2F68">
        <w:rPr>
          <w:rFonts w:ascii="Courier New" w:hAnsi="Courier New"/>
          <w:snapToGrid w:val="0"/>
          <w:sz w:val="28"/>
          <w:szCs w:val="28"/>
        </w:rPr>
        <w:t xml:space="preserve"> =F</w:t>
      </w:r>
      <w:r w:rsidRPr="00EF2F68">
        <w:rPr>
          <w:rFonts w:ascii="Courier New" w:hAnsi="Courier New"/>
          <w:snapToGrid w:val="0"/>
          <w:position w:val="-6"/>
          <w:sz w:val="28"/>
          <w:szCs w:val="28"/>
          <w:vertAlign w:val="subscript"/>
        </w:rPr>
        <w:t>c</w:t>
      </w:r>
      <w:r w:rsidRPr="00EF2F68">
        <w:rPr>
          <w:rFonts w:ascii="Courier New" w:hAnsi="Courier New"/>
          <w:snapToGrid w:val="0"/>
          <w:sz w:val="28"/>
          <w:szCs w:val="28"/>
        </w:rPr>
        <w:t xml:space="preserve">, </w:t>
      </w:r>
      <w:r w:rsidRPr="00EF2F68">
        <w:rPr>
          <w:snapToGrid w:val="0"/>
          <w:sz w:val="28"/>
          <w:szCs w:val="28"/>
          <w:lang w:val="kk-KZ"/>
        </w:rPr>
        <w:t>яғни тұтқырлық коэффициент са</w:t>
      </w:r>
      <w:r>
        <w:rPr>
          <w:snapToGrid w:val="0"/>
          <w:sz w:val="28"/>
          <w:szCs w:val="28"/>
          <w:lang w:val="kk-KZ"/>
        </w:rPr>
        <w:t xml:space="preserve">н жағынан түйсiп тұрған беттiн </w:t>
      </w:r>
      <w:r w:rsidRPr="00EF2F68">
        <w:rPr>
          <w:snapToGrid w:val="0"/>
          <w:sz w:val="28"/>
          <w:szCs w:val="28"/>
          <w:lang w:val="kk-KZ"/>
        </w:rPr>
        <w:t>әр бiр бiрлiгiнде пайда болатын және бiрi-бiрiне қатысты бiрге тең жылдамдық градиентiмен қозғалатын кездегi iшкi үйкелiс күшiне тең</w:t>
      </w:r>
      <w:r>
        <w:rPr>
          <w:snapToGrid w:val="0"/>
          <w:sz w:val="28"/>
          <w:szCs w:val="28"/>
          <w:lang w:val="kk-KZ"/>
        </w:rPr>
        <w:t>.</w:t>
      </w:r>
      <w:r w:rsidRPr="00EF2F68">
        <w:rPr>
          <w:rFonts w:ascii="Courier New" w:hAnsi="Courier New"/>
          <w:snapToGrid w:val="0"/>
          <w:sz w:val="28"/>
          <w:szCs w:val="28"/>
        </w:rPr>
        <w:t xml:space="preserve"> </w:t>
      </w:r>
    </w:p>
    <w:p w:rsidR="00076DE9" w:rsidRPr="00EF2F68" w:rsidRDefault="00076DE9" w:rsidP="00076DE9">
      <w:pPr>
        <w:widowControl w:val="0"/>
        <w:rPr>
          <w:rFonts w:ascii="Courier New" w:hAnsi="Courier New"/>
          <w:snapToGrid w:val="0"/>
          <w:position w:val="6"/>
          <w:sz w:val="28"/>
          <w:szCs w:val="28"/>
          <w:vertAlign w:val="superscript"/>
        </w:rPr>
      </w:pPr>
      <w:r w:rsidRPr="00EF2F68">
        <w:rPr>
          <w:snapToGrid w:val="0"/>
          <w:sz w:val="28"/>
          <w:szCs w:val="28"/>
          <w:lang w:val="kk-KZ"/>
        </w:rPr>
        <w:t>СИ жүйесiнде өлшем бiрлiгi</w:t>
      </w:r>
      <w:r w:rsidRPr="00EF2F68">
        <w:rPr>
          <w:rFonts w:ascii="Courier New" w:hAnsi="Courier New"/>
          <w:snapToGrid w:val="0"/>
          <w:sz w:val="28"/>
          <w:szCs w:val="28"/>
        </w:rPr>
        <w:t xml:space="preserve"> [</w:t>
      </w:r>
      <w:r w:rsidRPr="00EF2F68">
        <w:rPr>
          <w:position w:val="-10"/>
          <w:sz w:val="28"/>
          <w:szCs w:val="28"/>
        </w:rPr>
        <w:object w:dxaOrig="200" w:dyaOrig="260">
          <v:shape id="_x0000_i1029" type="#_x0000_t75" style="width:10.3pt;height:13.1pt" o:ole="" fillcolor="window">
            <v:imagedata r:id="rId9" o:title=""/>
          </v:shape>
          <o:OLEObject Type="Embed" ProgID="Equation.3" ShapeID="_x0000_i1029" DrawAspect="Content" ObjectID="_1609251338" r:id="rId14"/>
        </w:object>
      </w:r>
      <w:r w:rsidRPr="00EF2F68">
        <w:rPr>
          <w:rFonts w:ascii="Courier New" w:hAnsi="Courier New"/>
          <w:snapToGrid w:val="0"/>
          <w:sz w:val="28"/>
          <w:szCs w:val="28"/>
        </w:rPr>
        <w:t>] = Па с</w:t>
      </w:r>
    </w:p>
    <w:p w:rsidR="00076DE9" w:rsidRPr="00EF2F68" w:rsidRDefault="00076DE9" w:rsidP="00076DE9">
      <w:pPr>
        <w:widowControl w:val="0"/>
        <w:ind w:firstLine="720"/>
        <w:jc w:val="both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snapToGrid w:val="0"/>
          <w:sz w:val="28"/>
          <w:szCs w:val="28"/>
          <w:lang w:val="kk-KZ"/>
        </w:rPr>
        <w:t>Сұйықтың тұтқырлық коэффициентiн анықтау үшiн Стокс тәсiлiн пайдаланамыз, ол мынада:Сұйықтың iшiнде қозғалатын шарикке оның қозғалысын баяулайтынiшкi үйкелiс күшi әсер етедi (1сур). Ол Стокс заңы бойынша:</w:t>
      </w:r>
    </w:p>
    <w:p w:rsidR="00076DE9" w:rsidRPr="00EF2F68" w:rsidRDefault="00076DE9" w:rsidP="00076DE9">
      <w:pPr>
        <w:widowControl w:val="0"/>
        <w:jc w:val="center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rFonts w:ascii="Courier New" w:hAnsi="Courier New"/>
          <w:snapToGrid w:val="0"/>
          <w:sz w:val="28"/>
          <w:szCs w:val="28"/>
          <w:lang w:val="kk-KZ"/>
        </w:rPr>
        <w:t>F</w:t>
      </w:r>
      <w:r w:rsidRPr="00EF2F68">
        <w:rPr>
          <w:rFonts w:ascii="Courier New" w:hAnsi="Courier New"/>
          <w:snapToGrid w:val="0"/>
          <w:position w:val="-6"/>
          <w:sz w:val="28"/>
          <w:szCs w:val="28"/>
          <w:vertAlign w:val="subscript"/>
          <w:lang w:val="kk-KZ"/>
        </w:rPr>
        <w:t>c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=6</w:t>
      </w:r>
      <w:r w:rsidRPr="00EF2F68">
        <w:rPr>
          <w:position w:val="-10"/>
          <w:sz w:val="28"/>
          <w:szCs w:val="28"/>
        </w:rPr>
        <w:object w:dxaOrig="200" w:dyaOrig="260">
          <v:shape id="_x0000_i1030" type="#_x0000_t75" style="width:10.3pt;height:13.1pt" o:ole="" fillcolor="window">
            <v:imagedata r:id="rId9" o:title=""/>
          </v:shape>
          <o:OLEObject Type="Embed" ProgID="Equation.3" ShapeID="_x0000_i1030" DrawAspect="Content" ObjectID="_1609251339" r:id="rId15"/>
        </w:objec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0"/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rv</w:t>
      </w:r>
    </w:p>
    <w:p w:rsidR="00076DE9" w:rsidRPr="00EF2F68" w:rsidRDefault="00076DE9" w:rsidP="00076DE9">
      <w:pPr>
        <w:widowControl w:val="0"/>
        <w:jc w:val="both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snapToGrid w:val="0"/>
          <w:sz w:val="28"/>
          <w:szCs w:val="28"/>
          <w:lang w:val="kk-KZ"/>
        </w:rPr>
        <w:t xml:space="preserve">Мұндағы 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r –</w:t>
      </w:r>
      <w:r w:rsidRPr="00EF2F68">
        <w:rPr>
          <w:snapToGrid w:val="0"/>
          <w:sz w:val="28"/>
          <w:szCs w:val="28"/>
          <w:lang w:val="kk-KZ"/>
        </w:rPr>
        <w:t>шариктiң радиусы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, </w:t>
      </w:r>
      <w:r w:rsidRPr="00EF2F68">
        <w:rPr>
          <w:position w:val="-6"/>
          <w:sz w:val="28"/>
          <w:szCs w:val="28"/>
        </w:rPr>
        <w:object w:dxaOrig="200" w:dyaOrig="220">
          <v:shape id="_x0000_i1031" type="#_x0000_t75" style="width:10.3pt;height:11.2pt" o:ole="" fillcolor="window">
            <v:imagedata r:id="rId11" o:title=""/>
          </v:shape>
          <o:OLEObject Type="Embed" ProgID="Equation.DSMT4" ShapeID="_x0000_i1031" DrawAspect="Content" ObjectID="_1609251340" r:id="rId16"/>
        </w:object>
      </w:r>
      <w:r w:rsidRPr="00EF2F68">
        <w:rPr>
          <w:sz w:val="28"/>
          <w:szCs w:val="28"/>
          <w:lang w:val="kk-KZ"/>
        </w:rPr>
        <w:t>-оның жылдамдығы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.</w:t>
      </w:r>
    </w:p>
    <w:p w:rsidR="00076DE9" w:rsidRPr="00EF2F68" w:rsidRDefault="00076DE9" w:rsidP="00076DE9">
      <w:pPr>
        <w:widowControl w:val="0"/>
        <w:jc w:val="both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rFonts w:ascii="Courier New" w:hAnsi="Courier New"/>
          <w:snapToGrid w:val="0"/>
          <w:sz w:val="28"/>
          <w:szCs w:val="28"/>
          <w:lang w:val="kk-KZ"/>
        </w:rPr>
        <w:tab/>
      </w:r>
      <w:r w:rsidRPr="00EF2F68">
        <w:rPr>
          <w:snapToGrid w:val="0"/>
          <w:sz w:val="28"/>
          <w:szCs w:val="28"/>
          <w:lang w:val="kk-KZ"/>
        </w:rPr>
        <w:t>Егер сұйық iшiнде шарик бос құласа,</w:t>
      </w:r>
      <w:r>
        <w:rPr>
          <w:snapToGrid w:val="0"/>
          <w:sz w:val="28"/>
          <w:szCs w:val="28"/>
          <w:lang w:val="kk-KZ"/>
        </w:rPr>
        <w:t xml:space="preserve"> </w:t>
      </w:r>
      <w:r w:rsidRPr="00EF2F68">
        <w:rPr>
          <w:snapToGrid w:val="0"/>
          <w:sz w:val="28"/>
          <w:szCs w:val="28"/>
          <w:lang w:val="kk-KZ"/>
        </w:rPr>
        <w:t>онда оған ауырлық күш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P = mg = 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2"/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Vg </w:t>
      </w:r>
      <w:r w:rsidRPr="00EF2F68">
        <w:rPr>
          <w:snapToGrid w:val="0"/>
          <w:sz w:val="28"/>
          <w:szCs w:val="28"/>
          <w:lang w:val="kk-KZ"/>
        </w:rPr>
        <w:t xml:space="preserve">және 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F</w:t>
      </w:r>
      <w:r w:rsidRPr="00EF2F68">
        <w:rPr>
          <w:rFonts w:ascii="Courier New" w:hAnsi="Courier New"/>
          <w:snapToGrid w:val="0"/>
          <w:position w:val="-6"/>
          <w:sz w:val="28"/>
          <w:szCs w:val="28"/>
          <w:vertAlign w:val="subscript"/>
          <w:lang w:val="kk-KZ"/>
        </w:rPr>
        <w:t>A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= 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2"/>
      </w:r>
      <w:r w:rsidRPr="00EF2F68">
        <w:rPr>
          <w:rFonts w:ascii="Courier New" w:hAnsi="Courier New"/>
          <w:snapToGrid w:val="0"/>
          <w:position w:val="-6"/>
          <w:sz w:val="28"/>
          <w:szCs w:val="28"/>
          <w:vertAlign w:val="subscript"/>
          <w:lang w:val="kk-KZ"/>
        </w:rPr>
        <w:t>1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Vg </w:t>
      </w:r>
      <w:r w:rsidRPr="00EF2F68">
        <w:rPr>
          <w:snapToGrid w:val="0"/>
          <w:sz w:val="28"/>
          <w:szCs w:val="28"/>
          <w:lang w:val="kk-KZ"/>
        </w:rPr>
        <w:t>шарик көлемiндегi сұйық салмағына тең, ығыстырушы күш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(V –</w:t>
      </w:r>
      <w:r w:rsidRPr="00AB3DD5">
        <w:rPr>
          <w:snapToGrid w:val="0"/>
          <w:sz w:val="28"/>
          <w:szCs w:val="28"/>
          <w:lang w:val="kk-KZ"/>
        </w:rPr>
        <w:t>шарик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Pr="00EF2F68">
        <w:rPr>
          <w:snapToGrid w:val="0"/>
          <w:sz w:val="28"/>
          <w:szCs w:val="28"/>
          <w:lang w:val="kk-KZ"/>
        </w:rPr>
        <w:t>көлемi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, 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2"/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Pr="00EF2F68">
        <w:rPr>
          <w:snapToGrid w:val="0"/>
          <w:sz w:val="28"/>
          <w:szCs w:val="28"/>
          <w:lang w:val="kk-KZ"/>
        </w:rPr>
        <w:t>шарик материалының тығыздығы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2"/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=1002кг/м</w:t>
      </w:r>
      <w:r w:rsidRPr="00EF2F68">
        <w:rPr>
          <w:rFonts w:ascii="Courier New" w:hAnsi="Courier New"/>
          <w:snapToGrid w:val="0"/>
          <w:sz w:val="28"/>
          <w:szCs w:val="28"/>
          <w:vertAlign w:val="superscript"/>
          <w:lang w:val="kk-KZ"/>
        </w:rPr>
        <w:t>3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, 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2"/>
      </w:r>
      <w:r w:rsidRPr="00EF2F68">
        <w:rPr>
          <w:rFonts w:ascii="Courier New" w:hAnsi="Courier New"/>
          <w:snapToGrid w:val="0"/>
          <w:position w:val="-6"/>
          <w:sz w:val="28"/>
          <w:szCs w:val="28"/>
          <w:vertAlign w:val="subscript"/>
          <w:lang w:val="kk-KZ"/>
        </w:rPr>
        <w:t>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Pr="00EF2F68">
        <w:rPr>
          <w:snapToGrid w:val="0"/>
          <w:sz w:val="28"/>
          <w:szCs w:val="28"/>
          <w:lang w:val="kk-KZ"/>
        </w:rPr>
        <w:t>сұйықтың тығыздығы. Ньютонның екiншi заңы бойынша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</w:p>
    <w:p w:rsidR="00076DE9" w:rsidRPr="00EF2F68" w:rsidRDefault="00076DE9" w:rsidP="00076DE9">
      <w:pPr>
        <w:widowControl w:val="0"/>
        <w:jc w:val="center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rFonts w:ascii="Courier New" w:hAnsi="Courier New"/>
          <w:snapToGrid w:val="0"/>
          <w:sz w:val="28"/>
          <w:szCs w:val="28"/>
          <w:lang w:val="kk-KZ"/>
        </w:rPr>
        <w:t>m(d</w:t>
      </w:r>
      <w:r w:rsidRPr="00EF2F68">
        <w:rPr>
          <w:sz w:val="28"/>
          <w:szCs w:val="28"/>
          <w:lang w:val="kk-KZ"/>
        </w:rPr>
        <w:t xml:space="preserve"> </w:t>
      </w:r>
      <w:r w:rsidRPr="00EF2F68">
        <w:rPr>
          <w:sz w:val="28"/>
          <w:szCs w:val="28"/>
        </w:rPr>
        <w:sym w:font="Symbol" w:char="F075"/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/dt )=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2"/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Vg -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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2"/>
      </w:r>
      <w:r w:rsidRPr="00EF2F68">
        <w:rPr>
          <w:rFonts w:ascii="Courier New" w:hAnsi="Courier New"/>
          <w:snapToGrid w:val="0"/>
          <w:position w:val="-6"/>
          <w:sz w:val="28"/>
          <w:szCs w:val="28"/>
          <w:vertAlign w:val="subscript"/>
          <w:lang w:val="kk-KZ"/>
        </w:rPr>
        <w:t>1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Vg -6</w:t>
      </w:r>
      <w:r w:rsidRPr="00EF2F68">
        <w:rPr>
          <w:rFonts w:ascii="Courier New" w:hAnsi="Courier New"/>
          <w:snapToGrid w:val="0"/>
          <w:sz w:val="28"/>
          <w:szCs w:val="28"/>
        </w:rPr>
        <w:sym w:font="Symbol" w:char="F070"/>
      </w:r>
      <w:r w:rsidRPr="00EF2F68">
        <w:rPr>
          <w:position w:val="-10"/>
          <w:sz w:val="28"/>
          <w:szCs w:val="28"/>
        </w:rPr>
        <w:object w:dxaOrig="200" w:dyaOrig="260">
          <v:shape id="_x0000_i1032" type="#_x0000_t75" style="width:10.3pt;height:13.1pt" o:ole="" fillcolor="window">
            <v:imagedata r:id="rId9" o:title=""/>
          </v:shape>
          <o:OLEObject Type="Embed" ProgID="Equation.3" ShapeID="_x0000_i1032" DrawAspect="Content" ObjectID="_1609251341" r:id="rId17"/>
        </w:objec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>r</w:t>
      </w:r>
      <w:r w:rsidRPr="00EF2F68">
        <w:rPr>
          <w:sz w:val="28"/>
          <w:szCs w:val="28"/>
        </w:rPr>
        <w:sym w:font="Symbol" w:char="F075"/>
      </w:r>
    </w:p>
    <w:p w:rsidR="00076DE9" w:rsidRPr="009B09DD" w:rsidRDefault="00076DE9" w:rsidP="00076DE9">
      <w:pPr>
        <w:jc w:val="right"/>
        <w:rPr>
          <w:sz w:val="28"/>
          <w:szCs w:val="28"/>
          <w:lang w:val="kk-KZ"/>
        </w:rPr>
      </w:pPr>
      <w:r w:rsidRPr="009B09DD">
        <w:rPr>
          <w:sz w:val="28"/>
          <w:szCs w:val="28"/>
          <w:lang w:val="kk-KZ"/>
        </w:rPr>
        <w:t>Бұл теңдеудiң шешуi</w:t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</w:r>
      <w:r w:rsidRPr="009B09DD">
        <w:rPr>
          <w:sz w:val="28"/>
          <w:szCs w:val="28"/>
          <w:lang w:val="kk-KZ"/>
        </w:rPr>
        <w:tab/>
        <w:t xml:space="preserve"> </w:t>
      </w:r>
      <w:r w:rsidRPr="009B09DD">
        <w:rPr>
          <w:position w:val="-28"/>
          <w:sz w:val="28"/>
          <w:szCs w:val="28"/>
          <w:lang w:val="kk-KZ"/>
        </w:rPr>
        <w:object w:dxaOrig="3980" w:dyaOrig="660">
          <v:shape id="_x0000_i1033" type="#_x0000_t75" style="width:199.15pt;height:32.75pt" o:ole="">
            <v:imagedata r:id="rId18" o:title=""/>
          </v:shape>
          <o:OLEObject Type="Embed" ProgID="Equation.3" ShapeID="_x0000_i1033" DrawAspect="Content" ObjectID="_1609251342" r:id="rId19"/>
        </w:object>
      </w:r>
    </w:p>
    <w:p w:rsidR="00076DE9" w:rsidRPr="009B09DD" w:rsidRDefault="00076DE9" w:rsidP="00076DE9">
      <w:pPr>
        <w:rPr>
          <w:sz w:val="28"/>
          <w:szCs w:val="28"/>
          <w:lang w:val="kk-KZ"/>
        </w:rPr>
      </w:pPr>
      <w:r w:rsidRPr="009B09DD">
        <w:rPr>
          <w:sz w:val="28"/>
          <w:szCs w:val="28"/>
          <w:lang w:val="kk-KZ"/>
        </w:rPr>
        <w:t xml:space="preserve">Сонда </w:t>
      </w:r>
      <w:r w:rsidRPr="009B09DD">
        <w:rPr>
          <w:position w:val="-30"/>
          <w:sz w:val="28"/>
          <w:szCs w:val="28"/>
          <w:lang w:val="kk-KZ"/>
        </w:rPr>
        <w:object w:dxaOrig="1700" w:dyaOrig="680">
          <v:shape id="_x0000_i1034" type="#_x0000_t75" style="width:85.1pt;height:34.6pt" o:ole="">
            <v:imagedata r:id="rId20" o:title=""/>
          </v:shape>
          <o:OLEObject Type="Embed" ProgID="Equation.3" ShapeID="_x0000_i1034" DrawAspect="Content" ObjectID="_1609251343" r:id="rId21"/>
        </w:object>
      </w:r>
    </w:p>
    <w:p w:rsidR="00076DE9" w:rsidRPr="00EF2F68" w:rsidRDefault="00076DE9" w:rsidP="00076DE9">
      <w:pPr>
        <w:widowControl w:val="0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snapToGrid w:val="0"/>
          <w:sz w:val="28"/>
          <w:szCs w:val="28"/>
          <w:lang w:val="kk-KZ"/>
        </w:rPr>
        <w:t>Шарик жылдамдығын  ыдыста екi белгiнiң арасындағы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L </w:t>
      </w:r>
      <w:r w:rsidRPr="00EF2F68">
        <w:rPr>
          <w:snapToGrid w:val="0"/>
          <w:sz w:val="28"/>
          <w:szCs w:val="28"/>
          <w:lang w:val="kk-KZ"/>
        </w:rPr>
        <w:t>қашықтығын  және осы қашықтықты шарик өткен уақытты t бiле отырып табуға болады</w:t>
      </w:r>
    </w:p>
    <w:p w:rsidR="00076DE9" w:rsidRPr="00EF2F68" w:rsidRDefault="0091312D" w:rsidP="00076DE9">
      <w:pPr>
        <w:widowControl w:val="0"/>
        <w:rPr>
          <w:rFonts w:ascii="Courier New" w:hAnsi="Courier New"/>
          <w:snapToGrid w:val="0"/>
          <w:sz w:val="28"/>
          <w:szCs w:val="28"/>
          <w:lang w:val="kk-KZ"/>
        </w:rPr>
      </w:pPr>
      <w:r>
        <w:rPr>
          <w:b/>
          <w:i/>
          <w:noProof/>
          <w:sz w:val="28"/>
          <w:szCs w:val="28"/>
        </w:rPr>
        <w:lastRenderedPageBreak/>
        <w:pict>
          <v:shape id="_x0000_s1026" type="#_x0000_t75" style="position:absolute;margin-left:269.5pt;margin-top:24.15pt;width:78pt;height:33pt;z-index:251659264">
            <v:imagedata r:id="rId22" o:title=""/>
            <w10:wrap type="topAndBottom"/>
          </v:shape>
          <o:OLEObject Type="Embed" ProgID="Equation.3" ShapeID="_x0000_s1026" DrawAspect="Content" ObjectID="_1609251348" r:id="rId23"/>
        </w:pict>
      </w:r>
      <w:r w:rsidR="00076DE9" w:rsidRPr="00EF2F68">
        <w:rPr>
          <w:position w:val="-6"/>
          <w:sz w:val="28"/>
          <w:szCs w:val="28"/>
        </w:rPr>
        <w:object w:dxaOrig="220" w:dyaOrig="279">
          <v:shape id="_x0000_i1035" type="#_x0000_t75" style="width:11.2pt;height:14.05pt" o:ole="" fillcolor="window">
            <v:imagedata r:id="rId24" o:title=""/>
          </v:shape>
          <o:OLEObject Type="Embed" ProgID="Equation.3" ShapeID="_x0000_i1035" DrawAspect="Content" ObjectID="_1609251344" r:id="rId25"/>
        </w:object>
      </w:r>
      <w:r w:rsidR="00076DE9" w:rsidRPr="00EF2F68">
        <w:rPr>
          <w:rFonts w:ascii="Courier New" w:hAnsi="Courier New"/>
          <w:snapToGrid w:val="0"/>
          <w:position w:val="-6"/>
          <w:sz w:val="28"/>
          <w:szCs w:val="28"/>
          <w:vertAlign w:val="subscript"/>
          <w:lang w:val="kk-KZ"/>
        </w:rPr>
        <w:t xml:space="preserve">0 </w:t>
      </w:r>
      <w:r w:rsidR="00076DE9"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= L/t, </w:t>
      </w:r>
      <w:r w:rsidR="00076DE9" w:rsidRPr="00EF2F68">
        <w:rPr>
          <w:snapToGrid w:val="0"/>
          <w:sz w:val="28"/>
          <w:szCs w:val="28"/>
          <w:lang w:val="kk-KZ"/>
        </w:rPr>
        <w:t xml:space="preserve">сонда </w:t>
      </w:r>
      <w:r w:rsidR="00076DE9"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(2) </w:t>
      </w:r>
      <w:r w:rsidR="00076DE9" w:rsidRPr="00091B93">
        <w:rPr>
          <w:snapToGrid w:val="0"/>
          <w:sz w:val="28"/>
          <w:szCs w:val="28"/>
          <w:lang w:val="kk-KZ"/>
        </w:rPr>
        <w:t>мынау</w:t>
      </w:r>
      <w:r w:rsidR="00076DE9"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="00076DE9" w:rsidRPr="00091B93">
        <w:rPr>
          <w:snapToGrid w:val="0"/>
          <w:sz w:val="28"/>
          <w:szCs w:val="28"/>
          <w:lang w:val="kk-KZ"/>
        </w:rPr>
        <w:t>ш</w:t>
      </w:r>
      <w:r w:rsidR="00076DE9" w:rsidRPr="00EF2F68">
        <w:rPr>
          <w:snapToGrid w:val="0"/>
          <w:sz w:val="28"/>
          <w:szCs w:val="28"/>
          <w:lang w:val="kk-KZ"/>
        </w:rPr>
        <w:t>ығады</w:t>
      </w:r>
      <w:r w:rsidR="00076DE9"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</w:p>
    <w:p w:rsidR="00076DE9" w:rsidRDefault="00076DE9" w:rsidP="00076DE9">
      <w:pPr>
        <w:widowControl w:val="0"/>
        <w:rPr>
          <w:rFonts w:ascii="Courier New" w:hAnsi="Courier New"/>
          <w:snapToGrid w:val="0"/>
          <w:sz w:val="28"/>
          <w:szCs w:val="28"/>
          <w:lang w:val="kk-KZ"/>
        </w:rPr>
      </w:pPr>
      <w:r w:rsidRPr="00EF2F68">
        <w:rPr>
          <w:snapToGrid w:val="0"/>
          <w:sz w:val="28"/>
          <w:szCs w:val="28"/>
          <w:lang w:val="kk-KZ"/>
        </w:rPr>
        <w:t>Осыдан тұтқырлық коэффициенттi</w:t>
      </w:r>
      <w:r w:rsidRPr="00EF2F68">
        <w:rPr>
          <w:rFonts w:ascii="Courier New" w:hAnsi="Courier New"/>
          <w:snapToGrid w:val="0"/>
          <w:sz w:val="28"/>
          <w:szCs w:val="28"/>
          <w:lang w:val="kk-KZ"/>
        </w:rPr>
        <w:t xml:space="preserve"> </w:t>
      </w:r>
      <w:r w:rsidRPr="00EF2F68">
        <w:rPr>
          <w:position w:val="-10"/>
          <w:sz w:val="28"/>
          <w:szCs w:val="28"/>
        </w:rPr>
        <w:object w:dxaOrig="200" w:dyaOrig="260">
          <v:shape id="_x0000_i1036" type="#_x0000_t75" style="width:10.3pt;height:13.1pt" o:ole="" fillcolor="window">
            <v:imagedata r:id="rId9" o:title=""/>
          </v:shape>
          <o:OLEObject Type="Embed" ProgID="Equation.3" ShapeID="_x0000_i1036" DrawAspect="Content" ObjectID="_1609251345" r:id="rId26"/>
        </w:object>
      </w:r>
      <w:r w:rsidRPr="00EF2F68">
        <w:rPr>
          <w:sz w:val="28"/>
          <w:szCs w:val="28"/>
          <w:lang w:val="kk-KZ"/>
        </w:rPr>
        <w:t xml:space="preserve"> табуға болады</w:t>
      </w:r>
      <w:r>
        <w:rPr>
          <w:sz w:val="28"/>
          <w:szCs w:val="28"/>
          <w:lang w:val="kk-KZ"/>
        </w:rPr>
        <w:t xml:space="preserve"> </w:t>
      </w:r>
      <w:r w:rsidRPr="00421BB9">
        <w:rPr>
          <w:position w:val="-24"/>
          <w:sz w:val="28"/>
          <w:szCs w:val="28"/>
          <w:lang w:val="kk-KZ"/>
        </w:rPr>
        <w:object w:dxaOrig="1719" w:dyaOrig="660">
          <v:shape id="_x0000_i1037" type="#_x0000_t75" style="width:86.05pt;height:32.75pt" o:ole="">
            <v:imagedata r:id="rId27" o:title=""/>
          </v:shape>
          <o:OLEObject Type="Embed" ProgID="Equation.3" ShapeID="_x0000_i1037" DrawAspect="Content" ObjectID="_1609251346" r:id="rId28"/>
        </w:object>
      </w:r>
    </w:p>
    <w:p w:rsidR="00076DE9" w:rsidRPr="0084132A" w:rsidRDefault="00076DE9" w:rsidP="00076DE9">
      <w:pPr>
        <w:pStyle w:val="a5"/>
        <w:jc w:val="both"/>
        <w:rPr>
          <w:rFonts w:ascii="Times New Roman" w:hAnsi="Times New Roman"/>
          <w:szCs w:val="28"/>
          <w:u w:val="single"/>
          <w:lang w:val="kk-KZ"/>
        </w:rPr>
      </w:pPr>
      <w:r w:rsidRPr="0084132A">
        <w:rPr>
          <w:rFonts w:ascii="Times New Roman" w:hAnsi="Times New Roman"/>
          <w:szCs w:val="28"/>
          <w:u w:val="single"/>
          <w:lang w:val="kk-KZ"/>
        </w:rPr>
        <w:t>Жұмысты орындау тәртібі</w:t>
      </w:r>
      <w:r>
        <w:rPr>
          <w:rFonts w:ascii="Times New Roman" w:hAnsi="Times New Roman"/>
          <w:szCs w:val="28"/>
          <w:u w:val="single"/>
          <w:lang w:val="kk-KZ"/>
        </w:rPr>
        <w:t>:</w:t>
      </w:r>
    </w:p>
    <w:p w:rsidR="00076DE9" w:rsidRDefault="00076DE9" w:rsidP="00076DE9">
      <w:pPr>
        <w:widowControl w:val="0"/>
        <w:jc w:val="both"/>
        <w:rPr>
          <w:snapToGrid w:val="0"/>
          <w:sz w:val="28"/>
          <w:szCs w:val="28"/>
          <w:lang w:val="kk-KZ"/>
        </w:rPr>
      </w:pPr>
      <w:r>
        <w:rPr>
          <w:snapToGrid w:val="0"/>
          <w:sz w:val="28"/>
          <w:szCs w:val="28"/>
          <w:lang w:val="kk-KZ"/>
        </w:rPr>
        <w:t xml:space="preserve">1. </w:t>
      </w:r>
      <w:r w:rsidRPr="0032508F">
        <w:rPr>
          <w:snapToGrid w:val="0"/>
          <w:sz w:val="28"/>
          <w:szCs w:val="28"/>
          <w:lang w:val="kk-KZ"/>
        </w:rPr>
        <w:t>Дәптерге өлшеу нәтижесiн жазатын кестенi сызу керек.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60"/>
        <w:gridCol w:w="960"/>
        <w:gridCol w:w="1065"/>
        <w:gridCol w:w="1162"/>
        <w:gridCol w:w="1134"/>
      </w:tblGrid>
      <w:tr w:rsidR="00076DE9" w:rsidRPr="00EA4604" w:rsidTr="00A00E2D">
        <w:tc>
          <w:tcPr>
            <w:tcW w:w="959" w:type="dxa"/>
          </w:tcPr>
          <w:p w:rsidR="00076DE9" w:rsidRPr="00EA4604" w:rsidRDefault="00076DE9" w:rsidP="00A00E2D">
            <w:pPr>
              <w:jc w:val="center"/>
              <w:rPr>
                <w:sz w:val="28"/>
                <w:szCs w:val="28"/>
                <w:lang w:val="kk-KZ"/>
              </w:rPr>
            </w:pPr>
            <w:r w:rsidRPr="00EA4604">
              <w:rPr>
                <w:sz w:val="28"/>
                <w:szCs w:val="28"/>
                <w:lang w:val="kk-KZ"/>
              </w:rPr>
              <w:t>№п/п</w:t>
            </w:r>
          </w:p>
        </w:tc>
        <w:tc>
          <w:tcPr>
            <w:tcW w:w="960" w:type="dxa"/>
          </w:tcPr>
          <w:p w:rsidR="00076DE9" w:rsidRPr="00EA4604" w:rsidRDefault="00076DE9" w:rsidP="00A00E2D">
            <w:pPr>
              <w:jc w:val="center"/>
              <w:rPr>
                <w:sz w:val="28"/>
                <w:szCs w:val="28"/>
                <w:lang w:val="kk-KZ"/>
              </w:rPr>
            </w:pPr>
            <w:r w:rsidRPr="00EA4604">
              <w:rPr>
                <w:sz w:val="28"/>
                <w:szCs w:val="28"/>
                <w:lang w:val="kk-KZ"/>
              </w:rPr>
              <w:t>L,м</w:t>
            </w:r>
          </w:p>
        </w:tc>
        <w:tc>
          <w:tcPr>
            <w:tcW w:w="960" w:type="dxa"/>
          </w:tcPr>
          <w:p w:rsidR="00076DE9" w:rsidRPr="00EA4604" w:rsidRDefault="00076DE9" w:rsidP="00A00E2D">
            <w:pPr>
              <w:jc w:val="center"/>
              <w:rPr>
                <w:sz w:val="28"/>
                <w:szCs w:val="28"/>
                <w:lang w:val="kk-KZ"/>
              </w:rPr>
            </w:pPr>
            <w:r w:rsidRPr="00EA4604">
              <w:rPr>
                <w:sz w:val="28"/>
                <w:szCs w:val="28"/>
                <w:lang w:val="kk-KZ"/>
              </w:rPr>
              <w:t>d,м</w:t>
            </w:r>
          </w:p>
        </w:tc>
        <w:tc>
          <w:tcPr>
            <w:tcW w:w="1065" w:type="dxa"/>
          </w:tcPr>
          <w:p w:rsidR="00076DE9" w:rsidRPr="00EA4604" w:rsidRDefault="00076DE9" w:rsidP="00A00E2D">
            <w:pPr>
              <w:jc w:val="center"/>
              <w:rPr>
                <w:sz w:val="28"/>
                <w:szCs w:val="28"/>
                <w:lang w:val="kk-KZ"/>
              </w:rPr>
            </w:pPr>
            <w:r w:rsidRPr="00F12F08">
              <w:rPr>
                <w:i/>
                <w:position w:val="-6"/>
                <w:sz w:val="28"/>
                <w:szCs w:val="28"/>
                <w:lang w:val="en-US"/>
              </w:rPr>
              <w:object w:dxaOrig="139" w:dyaOrig="240">
                <v:shape id="_x0000_i1038" type="#_x0000_t75" style="width:6.55pt;height:12.15pt" o:ole="" fillcolor="window">
                  <v:imagedata r:id="rId29" o:title=""/>
                </v:shape>
                <o:OLEObject Type="Embed" ProgID="Equation.DSMT4" ShapeID="_x0000_i1038" DrawAspect="Content" ObjectID="_1609251347" r:id="rId30"/>
              </w:object>
            </w:r>
            <w:r w:rsidRPr="00EA4604">
              <w:rPr>
                <w:sz w:val="28"/>
                <w:szCs w:val="28"/>
                <w:lang w:val="kk-KZ"/>
              </w:rPr>
              <w:t>,с</w:t>
            </w:r>
          </w:p>
        </w:tc>
        <w:tc>
          <w:tcPr>
            <w:tcW w:w="1162" w:type="dxa"/>
          </w:tcPr>
          <w:p w:rsidR="00076DE9" w:rsidRPr="00EA4604" w:rsidRDefault="00076DE9" w:rsidP="00A00E2D">
            <w:pPr>
              <w:jc w:val="center"/>
              <w:rPr>
                <w:sz w:val="28"/>
                <w:szCs w:val="28"/>
                <w:lang w:val="kk-KZ"/>
              </w:rPr>
            </w:pPr>
            <w:r w:rsidRPr="00F12F08">
              <w:rPr>
                <w:sz w:val="28"/>
                <w:szCs w:val="28"/>
              </w:rPr>
              <w:t>η</w:t>
            </w:r>
            <w:r w:rsidRPr="00EA4604">
              <w:rPr>
                <w:sz w:val="28"/>
                <w:szCs w:val="28"/>
                <w:lang w:val="kk-KZ"/>
              </w:rPr>
              <w:t xml:space="preserve">, Па </w:t>
            </w:r>
            <w:proofErr w:type="gramStart"/>
            <w:r w:rsidRPr="00EA4604">
              <w:rPr>
                <w:sz w:val="28"/>
                <w:szCs w:val="28"/>
                <w:lang w:val="kk-KZ"/>
              </w:rPr>
              <w:t>с</w:t>
            </w:r>
            <w:proofErr w:type="gramEnd"/>
          </w:p>
        </w:tc>
        <w:tc>
          <w:tcPr>
            <w:tcW w:w="1134" w:type="dxa"/>
          </w:tcPr>
          <w:p w:rsidR="00076DE9" w:rsidRPr="00EA4604" w:rsidRDefault="00076DE9" w:rsidP="00A00E2D">
            <w:pPr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F12F08">
              <w:rPr>
                <w:sz w:val="28"/>
                <w:szCs w:val="28"/>
              </w:rPr>
              <w:t>Δη</w:t>
            </w:r>
            <w:proofErr w:type="spellEnd"/>
            <w:r w:rsidRPr="00EA4604">
              <w:rPr>
                <w:sz w:val="28"/>
                <w:szCs w:val="28"/>
                <w:lang w:val="kk-KZ"/>
              </w:rPr>
              <w:t xml:space="preserve"> ,Па </w:t>
            </w:r>
            <w:proofErr w:type="gramStart"/>
            <w:r w:rsidRPr="00EA4604">
              <w:rPr>
                <w:sz w:val="28"/>
                <w:szCs w:val="28"/>
                <w:lang w:val="kk-KZ"/>
              </w:rPr>
              <w:t>с</w:t>
            </w:r>
            <w:proofErr w:type="gramEnd"/>
          </w:p>
        </w:tc>
      </w:tr>
      <w:tr w:rsidR="00076DE9" w:rsidRPr="00EA4604" w:rsidTr="00A00E2D">
        <w:tc>
          <w:tcPr>
            <w:tcW w:w="959" w:type="dxa"/>
          </w:tcPr>
          <w:p w:rsidR="00076DE9" w:rsidRPr="00EA4604" w:rsidRDefault="00076DE9" w:rsidP="00A00E2D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076DE9" w:rsidRPr="00EA4604" w:rsidRDefault="00076DE9" w:rsidP="00A00E2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076DE9" w:rsidRPr="00EA4604" w:rsidRDefault="00076DE9" w:rsidP="00A00E2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65" w:type="dxa"/>
          </w:tcPr>
          <w:p w:rsidR="00076DE9" w:rsidRPr="00EA4604" w:rsidRDefault="00076DE9" w:rsidP="00A00E2D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162" w:type="dxa"/>
          </w:tcPr>
          <w:p w:rsidR="00076DE9" w:rsidRPr="00EA4604" w:rsidRDefault="00076DE9" w:rsidP="00A00E2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076DE9" w:rsidRPr="00EA4604" w:rsidRDefault="00076DE9" w:rsidP="00A00E2D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076DE9" w:rsidRPr="0032508F" w:rsidRDefault="00076DE9" w:rsidP="00076DE9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32508F">
        <w:rPr>
          <w:snapToGrid w:val="0"/>
          <w:sz w:val="28"/>
          <w:szCs w:val="28"/>
          <w:lang w:val="kk-KZ"/>
        </w:rPr>
        <w:t>2. Штангенциркуль көмегiмен әр бiр шариктiң диаметрiн d өлшеу керек.</w:t>
      </w:r>
    </w:p>
    <w:p w:rsidR="00076DE9" w:rsidRPr="0032508F" w:rsidRDefault="00076DE9" w:rsidP="00076DE9">
      <w:pPr>
        <w:widowControl w:val="0"/>
        <w:jc w:val="both"/>
        <w:rPr>
          <w:snapToGrid w:val="0"/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3. L"/>
        </w:smartTagPr>
        <w:r w:rsidRPr="0032508F">
          <w:rPr>
            <w:snapToGrid w:val="0"/>
            <w:sz w:val="28"/>
            <w:szCs w:val="28"/>
            <w:lang w:val="kk-KZ"/>
          </w:rPr>
          <w:t>3. L</w:t>
        </w:r>
      </w:smartTag>
      <w:r>
        <w:rPr>
          <w:snapToGrid w:val="0"/>
          <w:sz w:val="28"/>
          <w:szCs w:val="28"/>
          <w:lang w:val="kk-KZ"/>
        </w:rPr>
        <w:t xml:space="preserve"> ара қашықтық белгiленiп </w:t>
      </w:r>
      <w:r w:rsidRPr="0032508F">
        <w:rPr>
          <w:snapToGrid w:val="0"/>
          <w:sz w:val="28"/>
          <w:szCs w:val="28"/>
          <w:lang w:val="kk-KZ"/>
        </w:rPr>
        <w:t>өлшенедi.</w:t>
      </w:r>
    </w:p>
    <w:p w:rsidR="00076DE9" w:rsidRPr="0032508F" w:rsidRDefault="00076DE9" w:rsidP="00076DE9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32508F">
        <w:rPr>
          <w:snapToGrid w:val="0"/>
          <w:sz w:val="28"/>
          <w:szCs w:val="28"/>
          <w:lang w:val="kk-KZ"/>
        </w:rPr>
        <w:t>4. Бiрiнен артынан бiрiн 3 шариктi сұйық iшiне тастап ,секундөлшегiшпен шариктердiң L ара қашықтығын өткен уақытын t өлшеу керек. (Ол үшiн  «сброс» кнопкасын басып,кейiн  «пуск» кнопкасын басылмаған және басылған күйне келтiру керек. Секундөлшегiш жұмыс iстеуге дайын).</w:t>
      </w:r>
    </w:p>
    <w:p w:rsidR="00076DE9" w:rsidRPr="0032508F" w:rsidRDefault="00076DE9" w:rsidP="00076DE9">
      <w:pPr>
        <w:widowControl w:val="0"/>
        <w:jc w:val="both"/>
        <w:rPr>
          <w:snapToGrid w:val="0"/>
          <w:sz w:val="28"/>
          <w:szCs w:val="28"/>
          <w:lang w:val="kk-KZ"/>
        </w:rPr>
      </w:pPr>
      <w:r w:rsidRPr="0032508F">
        <w:rPr>
          <w:snapToGrid w:val="0"/>
          <w:sz w:val="28"/>
          <w:szCs w:val="28"/>
          <w:lang w:val="kk-KZ"/>
        </w:rPr>
        <w:t>5. Алынған нәтижелердi кестеге жазып оқытушыға көрсету керек.</w:t>
      </w:r>
    </w:p>
    <w:p w:rsidR="00076DE9" w:rsidRPr="0032508F" w:rsidRDefault="00076DE9" w:rsidP="00076DE9">
      <w:pPr>
        <w:jc w:val="both"/>
        <w:rPr>
          <w:snapToGrid w:val="0"/>
          <w:sz w:val="28"/>
          <w:szCs w:val="28"/>
        </w:rPr>
      </w:pPr>
      <w:r w:rsidRPr="0032508F">
        <w:rPr>
          <w:snapToGrid w:val="0"/>
          <w:sz w:val="28"/>
          <w:szCs w:val="28"/>
        </w:rPr>
        <w:t xml:space="preserve">6. </w:t>
      </w:r>
      <w:r w:rsidRPr="0032508F">
        <w:rPr>
          <w:snapToGrid w:val="0"/>
          <w:sz w:val="28"/>
          <w:szCs w:val="28"/>
          <w:lang w:val="kk-KZ"/>
        </w:rPr>
        <w:t>Тұтқырлық коэффициенттi мына формуламен есептеу керек</w:t>
      </w:r>
    </w:p>
    <w:p w:rsidR="00076DE9" w:rsidRPr="00091B93" w:rsidRDefault="00076DE9" w:rsidP="00076DE9">
      <w:pPr>
        <w:widowControl w:val="0"/>
        <w:rPr>
          <w:snapToGrid w:val="0"/>
          <w:sz w:val="28"/>
          <w:szCs w:val="28"/>
          <w:u w:val="single"/>
          <w:lang w:val="kk-KZ"/>
        </w:rPr>
      </w:pPr>
      <w:r w:rsidRPr="0032508F">
        <w:rPr>
          <w:snapToGrid w:val="0"/>
          <w:sz w:val="28"/>
          <w:szCs w:val="28"/>
        </w:rPr>
        <w:t xml:space="preserve">7. </w:t>
      </w:r>
      <w:r w:rsidRPr="0032508F">
        <w:rPr>
          <w:snapToGrid w:val="0"/>
          <w:sz w:val="28"/>
          <w:szCs w:val="28"/>
          <w:lang w:val="kk-KZ"/>
        </w:rPr>
        <w:t>А</w:t>
      </w:r>
      <w:proofErr w:type="spellStart"/>
      <w:r w:rsidRPr="0032508F">
        <w:rPr>
          <w:snapToGrid w:val="0"/>
          <w:sz w:val="28"/>
          <w:szCs w:val="28"/>
        </w:rPr>
        <w:t>бсолют</w:t>
      </w:r>
      <w:proofErr w:type="spellEnd"/>
      <w:r w:rsidRPr="0032508F">
        <w:rPr>
          <w:snapToGrid w:val="0"/>
          <w:sz w:val="28"/>
          <w:szCs w:val="28"/>
          <w:lang w:val="kk-KZ"/>
        </w:rPr>
        <w:t xml:space="preserve"> және салыстырмалы қателiктерiн есептеу</w:t>
      </w:r>
      <w:r>
        <w:rPr>
          <w:snapToGrid w:val="0"/>
          <w:sz w:val="28"/>
          <w:szCs w:val="28"/>
          <w:lang w:val="kk-KZ"/>
        </w:rPr>
        <w:t xml:space="preserve"> керек</w:t>
      </w:r>
      <w:r w:rsidRPr="0032508F">
        <w:rPr>
          <w:snapToGrid w:val="0"/>
          <w:sz w:val="28"/>
          <w:szCs w:val="28"/>
        </w:rPr>
        <w:t>.</w:t>
      </w:r>
    </w:p>
    <w:p w:rsidR="00076DE9" w:rsidRPr="00F12F08" w:rsidRDefault="00076DE9" w:rsidP="00076DE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kk-KZ"/>
        </w:rPr>
        <w:t>Жұмысты орындау бойынша нұсқаулар</w:t>
      </w:r>
      <w:r w:rsidRPr="00F12F08">
        <w:rPr>
          <w:sz w:val="28"/>
          <w:szCs w:val="28"/>
          <w:u w:val="single"/>
        </w:rPr>
        <w:t>:</w:t>
      </w:r>
    </w:p>
    <w:p w:rsidR="00076DE9" w:rsidRPr="00F12F08" w:rsidRDefault="00076DE9" w:rsidP="00076DE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Шариктер нөмерлері олар бетінде жазылған</w:t>
      </w:r>
      <w:r w:rsidRPr="00F12F08">
        <w:rPr>
          <w:sz w:val="28"/>
          <w:szCs w:val="28"/>
        </w:rPr>
        <w:t>.</w:t>
      </w:r>
    </w:p>
    <w:p w:rsidR="00076DE9" w:rsidRPr="00F12F08" w:rsidRDefault="00076DE9" w:rsidP="00076DE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Шариктер тығыздығы</w:t>
      </w:r>
      <w:r w:rsidRPr="00F12F08">
        <w:rPr>
          <w:sz w:val="28"/>
          <w:szCs w:val="28"/>
        </w:rPr>
        <w:t xml:space="preserve"> 2</w:t>
      </w:r>
      <w:r>
        <w:rPr>
          <w:sz w:val="28"/>
          <w:szCs w:val="28"/>
          <w:lang w:val="kk-KZ"/>
        </w:rPr>
        <w:t xml:space="preserve"> кестеде берілген</w:t>
      </w:r>
      <w:r w:rsidRPr="00F12F08">
        <w:rPr>
          <w:sz w:val="28"/>
          <w:szCs w:val="28"/>
        </w:rPr>
        <w:t>. (</w:t>
      </w:r>
      <w:r>
        <w:rPr>
          <w:sz w:val="28"/>
          <w:szCs w:val="28"/>
          <w:lang w:val="kk-KZ"/>
        </w:rPr>
        <w:t>Бі</w:t>
      </w:r>
      <w:proofErr w:type="gramStart"/>
      <w:r>
        <w:rPr>
          <w:sz w:val="28"/>
          <w:szCs w:val="28"/>
          <w:lang w:val="kk-KZ"/>
        </w:rPr>
        <w:t>р</w:t>
      </w:r>
      <w:proofErr w:type="gramEnd"/>
      <w:r>
        <w:rPr>
          <w:sz w:val="28"/>
          <w:szCs w:val="28"/>
          <w:lang w:val="kk-KZ"/>
        </w:rPr>
        <w:t xml:space="preserve"> материалдан шариктер жасалғанына қарамастан ішінде ауа көпіршектері бар болғандықтан тығыздықтары айырылады</w:t>
      </w:r>
      <w:r w:rsidRPr="00F12F08">
        <w:rPr>
          <w:sz w:val="28"/>
          <w:szCs w:val="28"/>
        </w:rPr>
        <w:t>)</w:t>
      </w:r>
    </w:p>
    <w:p w:rsidR="00076DE9" w:rsidRPr="00F12F08" w:rsidRDefault="00076DE9" w:rsidP="00076D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Кесте</w:t>
      </w:r>
      <w:r w:rsidRPr="00F12F08">
        <w:rPr>
          <w:sz w:val="28"/>
          <w:szCs w:val="28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7"/>
        <w:gridCol w:w="1417"/>
        <w:gridCol w:w="1417"/>
        <w:gridCol w:w="1417"/>
        <w:gridCol w:w="1417"/>
      </w:tblGrid>
      <w:tr w:rsidR="00076DE9" w:rsidRPr="00F12F08" w:rsidTr="00A00E2D">
        <w:tc>
          <w:tcPr>
            <w:tcW w:w="1101" w:type="dxa"/>
          </w:tcPr>
          <w:p w:rsidR="00076DE9" w:rsidRPr="00F12F08" w:rsidRDefault="00076DE9" w:rsidP="00A00E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Шарик нөмірі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Шарик тығызды-ғы</w:t>
            </w:r>
            <w:r w:rsidRPr="00F12F08">
              <w:rPr>
                <w:sz w:val="28"/>
                <w:szCs w:val="28"/>
              </w:rPr>
              <w:t xml:space="preserve"> </w:t>
            </w:r>
          </w:p>
          <w:p w:rsidR="00076DE9" w:rsidRPr="00F12F08" w:rsidRDefault="00076DE9" w:rsidP="00A00E2D">
            <w:pPr>
              <w:jc w:val="both"/>
              <w:rPr>
                <w:sz w:val="28"/>
                <w:szCs w:val="28"/>
                <w:vertAlign w:val="superscript"/>
              </w:rPr>
            </w:pPr>
            <w:r w:rsidRPr="00F12F08">
              <w:rPr>
                <w:sz w:val="28"/>
                <w:szCs w:val="28"/>
              </w:rPr>
              <w:t xml:space="preserve">ρ, </w:t>
            </w:r>
            <w:proofErr w:type="gramStart"/>
            <w:r w:rsidRPr="00F12F08">
              <w:rPr>
                <w:sz w:val="28"/>
                <w:szCs w:val="28"/>
              </w:rPr>
              <w:t>кг</w:t>
            </w:r>
            <w:proofErr w:type="gramEnd"/>
            <w:r w:rsidRPr="00F12F08">
              <w:rPr>
                <w:sz w:val="28"/>
                <w:szCs w:val="28"/>
              </w:rPr>
              <w:t>/м</w:t>
            </w:r>
            <w:r w:rsidRPr="00F12F0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Шарик нөмірі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Шарик тығызды-ғы</w:t>
            </w:r>
            <w:r w:rsidRPr="00F12F08">
              <w:rPr>
                <w:sz w:val="28"/>
                <w:szCs w:val="28"/>
              </w:rPr>
              <w:t xml:space="preserve"> </w:t>
            </w:r>
          </w:p>
          <w:p w:rsidR="00076DE9" w:rsidRPr="00F12F08" w:rsidRDefault="00076DE9" w:rsidP="00A00E2D">
            <w:pPr>
              <w:jc w:val="both"/>
              <w:rPr>
                <w:sz w:val="28"/>
                <w:szCs w:val="28"/>
                <w:vertAlign w:val="superscript"/>
              </w:rPr>
            </w:pPr>
            <w:r w:rsidRPr="00F12F08">
              <w:rPr>
                <w:sz w:val="28"/>
                <w:szCs w:val="28"/>
              </w:rPr>
              <w:t xml:space="preserve">ρ, </w:t>
            </w:r>
            <w:proofErr w:type="gramStart"/>
            <w:r w:rsidRPr="00F12F08">
              <w:rPr>
                <w:sz w:val="28"/>
                <w:szCs w:val="28"/>
              </w:rPr>
              <w:t>кг</w:t>
            </w:r>
            <w:proofErr w:type="gramEnd"/>
            <w:r w:rsidRPr="00F12F08">
              <w:rPr>
                <w:sz w:val="28"/>
                <w:szCs w:val="28"/>
              </w:rPr>
              <w:t>/м</w:t>
            </w:r>
            <w:r w:rsidRPr="00F12F0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Шарик нөмірі</w:t>
            </w:r>
            <w:r w:rsidRPr="00F12F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Шарик тығызды-ғы</w:t>
            </w:r>
            <w:r w:rsidRPr="00F12F08">
              <w:rPr>
                <w:sz w:val="28"/>
                <w:szCs w:val="28"/>
              </w:rPr>
              <w:t xml:space="preserve"> </w:t>
            </w:r>
          </w:p>
          <w:p w:rsidR="00076DE9" w:rsidRPr="00F12F08" w:rsidRDefault="00076DE9" w:rsidP="00A00E2D">
            <w:pPr>
              <w:jc w:val="both"/>
              <w:rPr>
                <w:sz w:val="28"/>
                <w:szCs w:val="28"/>
                <w:vertAlign w:val="superscript"/>
              </w:rPr>
            </w:pPr>
            <w:r w:rsidRPr="00F12F08">
              <w:rPr>
                <w:sz w:val="28"/>
                <w:szCs w:val="28"/>
              </w:rPr>
              <w:t xml:space="preserve">ρ, </w:t>
            </w:r>
            <w:proofErr w:type="gramStart"/>
            <w:r w:rsidRPr="00F12F08">
              <w:rPr>
                <w:sz w:val="28"/>
                <w:szCs w:val="28"/>
              </w:rPr>
              <w:t>кг</w:t>
            </w:r>
            <w:proofErr w:type="gramEnd"/>
            <w:r w:rsidRPr="00F12F08">
              <w:rPr>
                <w:sz w:val="28"/>
                <w:szCs w:val="28"/>
              </w:rPr>
              <w:t>/м</w:t>
            </w:r>
            <w:r w:rsidRPr="00F12F08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076DE9" w:rsidRPr="00F12F08" w:rsidTr="00A00E2D">
        <w:tc>
          <w:tcPr>
            <w:tcW w:w="1101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  <w:lang w:val="en-US"/>
              </w:rPr>
            </w:pPr>
            <w:r w:rsidRPr="00F12F08">
              <w:rPr>
                <w:sz w:val="28"/>
                <w:szCs w:val="28"/>
              </w:rPr>
              <w:t>I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</w:rPr>
            </w:pPr>
            <w:r w:rsidRPr="00F12F08">
              <w:rPr>
                <w:sz w:val="28"/>
                <w:szCs w:val="28"/>
              </w:rPr>
              <w:t>1000,81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  <w:lang w:val="en-US"/>
              </w:rPr>
            </w:pPr>
            <w:r w:rsidRPr="00F12F08">
              <w:rPr>
                <w:sz w:val="28"/>
                <w:szCs w:val="28"/>
              </w:rPr>
              <w:t>III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</w:rPr>
            </w:pPr>
            <w:r w:rsidRPr="00F12F08">
              <w:rPr>
                <w:sz w:val="28"/>
                <w:szCs w:val="28"/>
              </w:rPr>
              <w:t>1000,50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  <w:lang w:val="en-US"/>
              </w:rPr>
            </w:pPr>
            <w:r w:rsidRPr="00F12F08">
              <w:rPr>
                <w:sz w:val="28"/>
                <w:szCs w:val="28"/>
              </w:rPr>
              <w:t>V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</w:rPr>
            </w:pPr>
            <w:r w:rsidRPr="00F12F08">
              <w:rPr>
                <w:sz w:val="28"/>
                <w:szCs w:val="28"/>
              </w:rPr>
              <w:t>1000,82</w:t>
            </w:r>
          </w:p>
        </w:tc>
      </w:tr>
      <w:tr w:rsidR="00076DE9" w:rsidRPr="00F12F08" w:rsidTr="00A00E2D">
        <w:tc>
          <w:tcPr>
            <w:tcW w:w="1101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  <w:lang w:val="en-US"/>
              </w:rPr>
            </w:pPr>
            <w:r w:rsidRPr="00F12F08">
              <w:rPr>
                <w:sz w:val="28"/>
                <w:szCs w:val="28"/>
              </w:rPr>
              <w:t>II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</w:rPr>
            </w:pPr>
            <w:r w:rsidRPr="00F12F08">
              <w:rPr>
                <w:sz w:val="28"/>
                <w:szCs w:val="28"/>
              </w:rPr>
              <w:t>1000,84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  <w:lang w:val="en-US"/>
              </w:rPr>
            </w:pPr>
            <w:r w:rsidRPr="00F12F08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</w:rPr>
            </w:pPr>
            <w:r w:rsidRPr="00F12F08">
              <w:rPr>
                <w:sz w:val="28"/>
                <w:szCs w:val="28"/>
              </w:rPr>
              <w:t>1000,81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  <w:lang w:val="en-US"/>
              </w:rPr>
            </w:pPr>
            <w:r w:rsidRPr="00F12F08">
              <w:rPr>
                <w:sz w:val="28"/>
                <w:szCs w:val="28"/>
              </w:rPr>
              <w:t>VI</w:t>
            </w:r>
          </w:p>
        </w:tc>
        <w:tc>
          <w:tcPr>
            <w:tcW w:w="1417" w:type="dxa"/>
          </w:tcPr>
          <w:p w:rsidR="00076DE9" w:rsidRPr="00F12F08" w:rsidRDefault="00076DE9" w:rsidP="00A00E2D">
            <w:pPr>
              <w:jc w:val="center"/>
              <w:rPr>
                <w:sz w:val="28"/>
                <w:szCs w:val="28"/>
              </w:rPr>
            </w:pPr>
            <w:r w:rsidRPr="00F12F08">
              <w:rPr>
                <w:sz w:val="28"/>
                <w:szCs w:val="28"/>
              </w:rPr>
              <w:t>1000,94</w:t>
            </w:r>
          </w:p>
        </w:tc>
      </w:tr>
    </w:tbl>
    <w:p w:rsidR="00076DE9" w:rsidRPr="00A70418" w:rsidRDefault="00076DE9" w:rsidP="00076DE9">
      <w:pPr>
        <w:jc w:val="both"/>
        <w:rPr>
          <w:sz w:val="28"/>
          <w:szCs w:val="28"/>
          <w:lang w:val="kk-KZ"/>
        </w:rPr>
      </w:pPr>
      <w:r w:rsidRPr="00F12F08">
        <w:rPr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Шариктерді су ішіне өте ақырын салу керек, ол үшін қажетті қасық берілген. Идеал жағдайда шарик үзіп тұрған қалпында болу керек</w:t>
      </w:r>
      <w:r w:rsidRPr="00A70418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Оны жеңіл суға батырған соң ол төмен түсуді бастайды</w:t>
      </w:r>
      <w:r w:rsidRPr="00A70418">
        <w:rPr>
          <w:sz w:val="28"/>
          <w:szCs w:val="28"/>
          <w:lang w:val="kk-KZ"/>
        </w:rPr>
        <w:t>.</w:t>
      </w:r>
    </w:p>
    <w:p w:rsidR="00076DE9" w:rsidRPr="00921471" w:rsidRDefault="00076DE9" w:rsidP="00076DE9">
      <w:pPr>
        <w:jc w:val="both"/>
        <w:rPr>
          <w:sz w:val="28"/>
          <w:szCs w:val="28"/>
          <w:lang w:val="kk-KZ"/>
        </w:rPr>
      </w:pPr>
      <w:r w:rsidRPr="00A70418">
        <w:rPr>
          <w:sz w:val="28"/>
          <w:szCs w:val="28"/>
          <w:lang w:val="kk-KZ"/>
        </w:rPr>
        <w:t xml:space="preserve">3. </w:t>
      </w:r>
      <w:r>
        <w:rPr>
          <w:sz w:val="28"/>
          <w:szCs w:val="28"/>
          <w:lang w:val="kk-KZ"/>
        </w:rPr>
        <w:t>Су бағанадағы белгілерді шарик өткен мезгілде секундөлшегішті синхронды қосады</w:t>
      </w:r>
      <w:r w:rsidRPr="00A70418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Ол үшін бір адам осымен алмасу тиіс. Белгіге тік бұрыш жасайтың </w:t>
      </w:r>
      <w:r w:rsidRPr="00C31B01">
        <w:rPr>
          <w:sz w:val="28"/>
          <w:szCs w:val="28"/>
          <w:lang w:val="kk-KZ"/>
        </w:rPr>
        <w:t>көзді о</w:t>
      </w:r>
      <w:r>
        <w:rPr>
          <w:sz w:val="28"/>
          <w:szCs w:val="28"/>
          <w:lang w:val="kk-KZ"/>
        </w:rPr>
        <w:t>рналастыру керек</w:t>
      </w:r>
      <w:r w:rsidRPr="00921471">
        <w:rPr>
          <w:sz w:val="28"/>
          <w:szCs w:val="28"/>
          <w:lang w:val="kk-KZ"/>
        </w:rPr>
        <w:t>.</w:t>
      </w:r>
    </w:p>
    <w:p w:rsidR="00076DE9" w:rsidRPr="00921471" w:rsidRDefault="00076DE9" w:rsidP="00076DE9">
      <w:pPr>
        <w:jc w:val="both"/>
        <w:rPr>
          <w:sz w:val="28"/>
          <w:szCs w:val="28"/>
          <w:lang w:val="kk-KZ"/>
        </w:rPr>
      </w:pPr>
      <w:r w:rsidRPr="00921471">
        <w:rPr>
          <w:sz w:val="28"/>
          <w:szCs w:val="28"/>
          <w:lang w:val="kk-KZ"/>
        </w:rPr>
        <w:t xml:space="preserve">4. </w:t>
      </w:r>
      <w:r>
        <w:rPr>
          <w:sz w:val="28"/>
          <w:szCs w:val="28"/>
          <w:lang w:val="kk-KZ"/>
        </w:rPr>
        <w:t>Тәжірибе жасалған соң шарикті су ішінен алып тастау керек және  арнайы қорапқа салу керек</w:t>
      </w:r>
      <w:r w:rsidRPr="00921471">
        <w:rPr>
          <w:sz w:val="28"/>
          <w:szCs w:val="28"/>
          <w:lang w:val="kk-KZ"/>
        </w:rPr>
        <w:t>.</w:t>
      </w:r>
    </w:p>
    <w:p w:rsidR="00076DE9" w:rsidRPr="000E35E7" w:rsidRDefault="00076DE9" w:rsidP="00076DE9">
      <w:pPr>
        <w:jc w:val="both"/>
        <w:rPr>
          <w:sz w:val="28"/>
          <w:szCs w:val="28"/>
          <w:u w:val="single"/>
          <w:lang w:val="kk-KZ"/>
        </w:rPr>
      </w:pPr>
      <w:r w:rsidRPr="000E35E7">
        <w:rPr>
          <w:sz w:val="28"/>
          <w:szCs w:val="28"/>
          <w:u w:val="single"/>
          <w:lang w:val="kk-KZ"/>
        </w:rPr>
        <w:t xml:space="preserve">Мақсатты өздік тексеру. </w:t>
      </w:r>
    </w:p>
    <w:p w:rsidR="00076DE9" w:rsidRPr="000E35E7" w:rsidRDefault="00076DE9" w:rsidP="00076DE9">
      <w:pPr>
        <w:jc w:val="both"/>
        <w:rPr>
          <w:sz w:val="28"/>
          <w:szCs w:val="28"/>
          <w:lang w:val="kk-KZ"/>
        </w:rPr>
      </w:pPr>
      <w:r w:rsidRPr="000E35E7">
        <w:rPr>
          <w:sz w:val="28"/>
          <w:szCs w:val="28"/>
          <w:lang w:val="kk-KZ"/>
        </w:rPr>
        <w:t>Жұмыстың мақсаты орындалғаны, егер эксперимент және кесте арасындағы нәтиже 10% аспаса.</w:t>
      </w:r>
      <w:r>
        <w:rPr>
          <w:sz w:val="28"/>
          <w:szCs w:val="28"/>
          <w:lang w:val="kk-KZ"/>
        </w:rPr>
        <w:t xml:space="preserve"> </w:t>
      </w:r>
      <w:r w:rsidRPr="000E35E7">
        <w:rPr>
          <w:sz w:val="28"/>
          <w:szCs w:val="28"/>
          <w:lang w:val="kk-KZ"/>
        </w:rPr>
        <w:t xml:space="preserve">Кесте бойынша </w:t>
      </w:r>
      <w:r>
        <w:rPr>
          <w:sz w:val="28"/>
          <w:szCs w:val="28"/>
          <w:lang w:val="kk-KZ"/>
        </w:rPr>
        <w:t>сұйықтың тұтқырлық коэффициентін алынған нәтижелерімен салыстыру керек</w:t>
      </w:r>
      <w:r w:rsidRPr="000E35E7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Егер алынған нәтижелер </w:t>
      </w:r>
      <w:r>
        <w:rPr>
          <w:sz w:val="28"/>
          <w:szCs w:val="28"/>
          <w:lang w:val="kk-KZ"/>
        </w:rPr>
        <w:lastRenderedPageBreak/>
        <w:t>диапазоны кестеліе мәнінің сыртына шығып кетсе, онда</w:t>
      </w:r>
      <w:r w:rsidRPr="000E35E7">
        <w:rPr>
          <w:sz w:val="28"/>
          <w:szCs w:val="28"/>
          <w:lang w:val="kk-KZ"/>
        </w:rPr>
        <w:t xml:space="preserve"> қателіктің себебін анықтап жұмысты қайта орындау керек.  </w:t>
      </w:r>
    </w:p>
    <w:p w:rsidR="00076DE9" w:rsidRPr="000E35E7" w:rsidRDefault="00076DE9" w:rsidP="00076DE9">
      <w:pPr>
        <w:jc w:val="both"/>
        <w:rPr>
          <w:sz w:val="28"/>
          <w:szCs w:val="28"/>
          <w:u w:val="single"/>
          <w:lang w:val="kk-KZ"/>
        </w:rPr>
      </w:pPr>
      <w:r w:rsidRPr="000E35E7">
        <w:rPr>
          <w:sz w:val="28"/>
          <w:szCs w:val="28"/>
          <w:u w:val="single"/>
          <w:lang w:val="kk-KZ"/>
        </w:rPr>
        <w:t>Үй тапсырмасы.</w:t>
      </w:r>
    </w:p>
    <w:p w:rsidR="00076DE9" w:rsidRDefault="00076DE9" w:rsidP="00076DE9">
      <w:pPr>
        <w:jc w:val="both"/>
        <w:rPr>
          <w:sz w:val="28"/>
          <w:szCs w:val="28"/>
          <w:u w:val="single"/>
          <w:lang w:val="kk-KZ"/>
        </w:rPr>
      </w:pPr>
      <w:r w:rsidRPr="000E35E7">
        <w:rPr>
          <w:sz w:val="28"/>
          <w:szCs w:val="28"/>
          <w:lang w:val="kk-KZ"/>
        </w:rPr>
        <w:t xml:space="preserve">Зертханалық жүмыс жасағандағы талаптары бекіту үшін, </w:t>
      </w:r>
      <w:r>
        <w:rPr>
          <w:sz w:val="28"/>
          <w:szCs w:val="28"/>
          <w:lang w:val="kk-KZ"/>
        </w:rPr>
        <w:t>тасымалдау құбылыстары бойынша (10 нан аз емес) аңықтамалар бойынша глоссарийді құру керек.</w:t>
      </w:r>
    </w:p>
    <w:p w:rsidR="00076DE9" w:rsidRPr="00ED17C5" w:rsidRDefault="00076DE9" w:rsidP="00076DE9">
      <w:pPr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Бақылау сұрақтары</w:t>
      </w:r>
      <w:r w:rsidRPr="00ED17C5">
        <w:rPr>
          <w:sz w:val="28"/>
          <w:szCs w:val="28"/>
          <w:u w:val="single"/>
          <w:lang w:val="kk-KZ"/>
        </w:rPr>
        <w:t>.</w:t>
      </w:r>
    </w:p>
    <w:p w:rsidR="00076DE9" w:rsidRPr="00ED17C5" w:rsidRDefault="00076DE9" w:rsidP="00076DE9">
      <w:pPr>
        <w:pStyle w:val="3"/>
        <w:rPr>
          <w:szCs w:val="28"/>
          <w:lang w:val="kk-KZ"/>
        </w:rPr>
      </w:pPr>
      <w:r w:rsidRPr="00ED17C5">
        <w:rPr>
          <w:szCs w:val="28"/>
          <w:lang w:val="kk-KZ"/>
        </w:rPr>
        <w:t xml:space="preserve">1. </w:t>
      </w:r>
      <w:r>
        <w:rPr>
          <w:szCs w:val="28"/>
          <w:lang w:val="kk-KZ"/>
        </w:rPr>
        <w:t>Неліктен берілген тәжірибеде шариктің қозғалыс  траекториясы түзу сызық емес?</w:t>
      </w:r>
      <w:r w:rsidRPr="00ED17C5">
        <w:rPr>
          <w:szCs w:val="28"/>
          <w:lang w:val="kk-KZ"/>
        </w:rPr>
        <w:t>?</w:t>
      </w:r>
    </w:p>
    <w:p w:rsidR="00076DE9" w:rsidRPr="00ED17C5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Ішкі үйкеліс дегеніміз не</w:t>
      </w:r>
      <w:r w:rsidRPr="00ED17C5">
        <w:rPr>
          <w:sz w:val="28"/>
          <w:szCs w:val="28"/>
          <w:lang w:val="kk-KZ"/>
        </w:rPr>
        <w:t>?</w:t>
      </w:r>
    </w:p>
    <w:p w:rsidR="00076DE9" w:rsidRPr="00ED17C5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Қандай тасымалдау құбылыстарын білесіз</w:t>
      </w:r>
      <w:r w:rsidRPr="00ED17C5">
        <w:rPr>
          <w:sz w:val="28"/>
          <w:szCs w:val="28"/>
          <w:lang w:val="kk-KZ"/>
        </w:rPr>
        <w:t>?</w:t>
      </w:r>
    </w:p>
    <w:p w:rsidR="00076DE9" w:rsidRPr="00921471" w:rsidRDefault="00076DE9" w:rsidP="00076DE9">
      <w:pPr>
        <w:jc w:val="both"/>
        <w:rPr>
          <w:sz w:val="28"/>
          <w:szCs w:val="28"/>
          <w:lang w:val="kk-KZ"/>
        </w:rPr>
      </w:pPr>
      <w:r w:rsidRPr="00BE7B45">
        <w:rPr>
          <w:sz w:val="28"/>
          <w:szCs w:val="28"/>
          <w:lang w:val="kk-KZ"/>
        </w:rPr>
        <w:t xml:space="preserve">4. </w:t>
      </w:r>
      <w:r>
        <w:rPr>
          <w:sz w:val="28"/>
          <w:szCs w:val="28"/>
          <w:lang w:val="kk-KZ"/>
        </w:rPr>
        <w:t>Динамикалық тұтқырлық дегеніміз не</w:t>
      </w:r>
      <w:r w:rsidRPr="00921471">
        <w:rPr>
          <w:sz w:val="28"/>
          <w:szCs w:val="28"/>
          <w:lang w:val="kk-KZ"/>
        </w:rPr>
        <w:t xml:space="preserve">? </w:t>
      </w:r>
      <w:r>
        <w:rPr>
          <w:sz w:val="28"/>
          <w:szCs w:val="28"/>
          <w:lang w:val="kk-KZ"/>
        </w:rPr>
        <w:t>Ол неге тәуелді</w:t>
      </w:r>
      <w:r w:rsidRPr="00921471">
        <w:rPr>
          <w:sz w:val="28"/>
          <w:szCs w:val="28"/>
          <w:lang w:val="kk-KZ"/>
        </w:rPr>
        <w:t xml:space="preserve">т? </w:t>
      </w:r>
      <w:r>
        <w:rPr>
          <w:sz w:val="28"/>
          <w:szCs w:val="28"/>
          <w:lang w:val="kk-KZ"/>
        </w:rPr>
        <w:t>Қандай өлшем бірліктпен өлшенеді</w:t>
      </w:r>
      <w:r w:rsidRPr="00921471">
        <w:rPr>
          <w:sz w:val="28"/>
          <w:szCs w:val="28"/>
          <w:lang w:val="kk-KZ"/>
        </w:rPr>
        <w:t>.</w:t>
      </w:r>
    </w:p>
    <w:p w:rsidR="00076DE9" w:rsidRPr="00921471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Неліктен шариктің тығыздығы сұйықтың тығыздығынан едәуір үлкен болмау керек?</w:t>
      </w:r>
    </w:p>
    <w:p w:rsidR="00076DE9" w:rsidRPr="00921471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Динамикалық тұтқырлығының қандай анықтау тәсілдері сізге белгілі</w:t>
      </w:r>
      <w:r w:rsidRPr="00921471">
        <w:rPr>
          <w:sz w:val="28"/>
          <w:szCs w:val="28"/>
          <w:lang w:val="kk-KZ"/>
        </w:rPr>
        <w:t>?</w:t>
      </w:r>
    </w:p>
    <w:p w:rsidR="00076DE9" w:rsidRPr="00921471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Кинематикалық тұтқырлық дегеніміз не</w:t>
      </w:r>
      <w:r w:rsidRPr="00921471">
        <w:rPr>
          <w:sz w:val="28"/>
          <w:szCs w:val="28"/>
          <w:lang w:val="kk-KZ"/>
        </w:rPr>
        <w:t>?</w:t>
      </w:r>
    </w:p>
    <w:p w:rsidR="00076DE9" w:rsidRPr="00921471" w:rsidRDefault="00076DE9" w:rsidP="00076D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Шариктің қозғалыс жылдамдығы, егер оның диаметрін арттырса қалай өзгереді</w:t>
      </w:r>
      <w:r w:rsidRPr="00921471">
        <w:rPr>
          <w:sz w:val="28"/>
          <w:szCs w:val="28"/>
          <w:lang w:val="kk-KZ"/>
        </w:rPr>
        <w:t>?</w:t>
      </w:r>
    </w:p>
    <w:p w:rsidR="00076DE9" w:rsidRPr="00F12F08" w:rsidRDefault="00076DE9" w:rsidP="00076D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Идеал деп қандай сұйық аталады</w:t>
      </w:r>
      <w:r w:rsidRPr="00F12F08">
        <w:rPr>
          <w:sz w:val="28"/>
          <w:szCs w:val="28"/>
        </w:rPr>
        <w:t>?</w:t>
      </w:r>
    </w:p>
    <w:p w:rsidR="00076DE9" w:rsidRPr="00F12F08" w:rsidRDefault="00076DE9" w:rsidP="00076D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Ламинарлы деп сұйықтың қандай қозғалысы аталады</w:t>
      </w:r>
      <w:r w:rsidRPr="00F12F08">
        <w:rPr>
          <w:sz w:val="28"/>
          <w:szCs w:val="28"/>
        </w:rPr>
        <w:t>?</w:t>
      </w:r>
    </w:p>
    <w:p w:rsidR="00076DE9" w:rsidRDefault="00076DE9" w:rsidP="00076D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Турбулентті деп сұйықтың қандай қозғалысы аталады</w:t>
      </w:r>
      <w:r w:rsidRPr="00F12F08">
        <w:rPr>
          <w:sz w:val="28"/>
          <w:szCs w:val="28"/>
        </w:rPr>
        <w:t>?</w:t>
      </w:r>
    </w:p>
    <w:p w:rsidR="009722C2" w:rsidRDefault="009722C2"/>
    <w:sectPr w:rsidR="0097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53BDF"/>
    <w:multiLevelType w:val="multilevel"/>
    <w:tmpl w:val="87204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B76"/>
    <w:rsid w:val="00076DE9"/>
    <w:rsid w:val="000A11A0"/>
    <w:rsid w:val="0091312D"/>
    <w:rsid w:val="009722C2"/>
    <w:rsid w:val="00AC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76D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76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6DE9"/>
    <w:pPr>
      <w:widowControl w:val="0"/>
      <w:jc w:val="center"/>
    </w:pPr>
    <w:rPr>
      <w:rFonts w:ascii="Courier New" w:hAnsi="Courier New"/>
      <w:sz w:val="28"/>
    </w:rPr>
  </w:style>
  <w:style w:type="character" w:customStyle="1" w:styleId="a6">
    <w:name w:val="Название Знак"/>
    <w:basedOn w:val="a0"/>
    <w:link w:val="a5"/>
    <w:rsid w:val="00076DE9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6DE9"/>
    <w:rPr>
      <w:sz w:val="28"/>
      <w:lang w:val="en-US"/>
    </w:rPr>
  </w:style>
  <w:style w:type="character" w:customStyle="1" w:styleId="30">
    <w:name w:val="Основной текст 3 Знак"/>
    <w:basedOn w:val="a0"/>
    <w:link w:val="3"/>
    <w:rsid w:val="00076DE9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7">
    <w:name w:val="Body Text Indent"/>
    <w:basedOn w:val="a"/>
    <w:link w:val="a8"/>
    <w:rsid w:val="00076DE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076D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76D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76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6DE9"/>
    <w:pPr>
      <w:widowControl w:val="0"/>
      <w:jc w:val="center"/>
    </w:pPr>
    <w:rPr>
      <w:rFonts w:ascii="Courier New" w:hAnsi="Courier New"/>
      <w:sz w:val="28"/>
    </w:rPr>
  </w:style>
  <w:style w:type="character" w:customStyle="1" w:styleId="a6">
    <w:name w:val="Название Знак"/>
    <w:basedOn w:val="a0"/>
    <w:link w:val="a5"/>
    <w:rsid w:val="00076DE9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6DE9"/>
    <w:rPr>
      <w:sz w:val="28"/>
      <w:lang w:val="en-US"/>
    </w:rPr>
  </w:style>
  <w:style w:type="character" w:customStyle="1" w:styleId="30">
    <w:name w:val="Основной текст 3 Знак"/>
    <w:basedOn w:val="a0"/>
    <w:link w:val="3"/>
    <w:rsid w:val="00076DE9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7">
    <w:name w:val="Body Text Indent"/>
    <w:basedOn w:val="a"/>
    <w:link w:val="a8"/>
    <w:rsid w:val="00076DE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076D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oleObject" Target="embeddings/oleObject13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8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2018-10-16T05:36:00Z</dcterms:created>
  <dcterms:modified xsi:type="dcterms:W3CDTF">2019-01-17T11:27:00Z</dcterms:modified>
</cp:coreProperties>
</file>